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F992-66F0-43C5-887A-17C3EBAD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Renewables Seminar — Digital Notebook</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Renewables Seminar — Digital Notebook</dc:title>
  <dc:creator>ASU Prep Seminar Library</dc:creator>
  <dc:description>Two-week digital notebook for the renewable energy seminar.</dc:description>
  <cp:lastModifiedBy>Amanda Gaspary</cp:lastModifiedBy>
  <cp:revision>4</cp:revision>
  <dcterms:created xsi:type="dcterms:W3CDTF">2026-05-14T16:44:00Z</dcterms:created>
  <dcterms:modified xsi:type="dcterms:W3CDTF">2026-05-14T19:13:00Z</dcterms:modified>
</cp:corePropertie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00" Type="http://schemas.openxmlformats.org/officeDocument/2006/relationships/hyperlink" Target="https://drive.google.com/file/d/1XHC-kJ04P7mSZB_iZpBYDL9yJ8niDMjS/view?usp=sharing" TargetMode="External"/><Relationship Id="rId101" Type="http://schemas.openxmlformats.org/officeDocument/2006/relationships/hyperlink" Target="https://drive.google.com/file/d/1ETLD9bZTC3LNZNVE8wu8g_SRWaN6wN1r/view?usp=sharing" TargetMode="External"/><Relationship Id="rId102" Type="http://schemas.openxmlformats.org/officeDocument/2006/relationships/hyperlink" Target="https://drive.google.com/file/d/1G2iEaH0RJ-eWAuiFN6xnVvfm9rCUTG1K/view?usp=sharing" TargetMode="External"/><Relationship Id="rId103" Type="http://schemas.openxmlformats.org/officeDocument/2006/relationships/hyperlink" Target="https://podcasts.apple.com/us/podcast/rethinking-meat/id1438157174?i=1000497182879" TargetMode="External"/><Relationship Id="rId104" Type="http://schemas.openxmlformats.org/officeDocument/2006/relationships/hyperlink" Target="https://www.nationalgeographic.com/foodfeatures/evolution-of-diet/" TargetMode="External"/><Relationship Id="rId105" Type="http://schemas.openxmlformats.org/officeDocument/2006/relationships/hyperlink" Target="https://www.history.com/news/why-humans-eat-meat" TargetMode="External"/><Relationship Id="rId106" Type="http://schemas.openxmlformats.org/officeDocument/2006/relationships/hyperlink" Target="https://docs.google.com/presentation/d/1odQAf7La0fXlgowMTIbDylAAdPX98Es_r9lcwq6sOJE/edit?usp=sharing" TargetMode="External"/><Relationship Id="rId107" Type="http://schemas.openxmlformats.org/officeDocument/2006/relationships/hyperlink" Target="https://www.youtube.com/watch?v=F1Hq8eVOMHs" TargetMode="External"/><Relationship Id="rId108" Type="http://schemas.openxmlformats.org/officeDocument/2006/relationships/hyperlink" Target="https://www.discovermagazine.com/why-the-meat-we-eat-is-an-antibiotic-resistance-threat-42280" TargetMode="External"/><Relationship Id="rId109" Type="http://schemas.openxmlformats.org/officeDocument/2006/relationships/hyperlink" Target="https://ourworldindata.org/antibiotics-livestock" TargetMode="External"/><Relationship Id="rId110" Type="http://schemas.openxmlformats.org/officeDocument/2006/relationships/hyperlink" Target="https://padlet.com/asupreparatory/should-we-eat-less-meat-7aivc08otiwggs7j" TargetMode="External"/><Relationship Id="rId111" Type="http://schemas.openxmlformats.org/officeDocument/2006/relationships/hyperlink" Target="https://padlet.com/asupreparatory/my-distinguished-padlet-7aivc08otiwggs7j" TargetMode="Externa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w:body>
    <w:p>
      <w:pPr>
        <w:spacing w:after="120" w:before="240"/>
      </w:pPr>
      <w:r>
        <w:rPr>
          <w:rFonts w:ascii="Open Sans" w:cs="Open Sans" w:eastAsia="Open Sans" w:hAnsi="Open Sans"/>
          <w:b/>
          <w:bCs/>
          <w:sz w:val="44"/>
          <w:szCs w:val="44"/>
          <w:color w:val="800020"/>
        </w:rPr>
        <w:t xml:space="preserve">Should We Eat Less Meat?</w:t>
      </w:r>
    </w:p>
    <w:p>
      <w:pPr>
        <w:spacing w:after="240" w:before="0"/>
      </w:pPr>
      <w:r>
        <w:rPr>
          <w:rFonts w:ascii="Open Sans" w:cs="Open Sans" w:eastAsia="Open Sans" w:hAnsi="Open Sans"/>
          <w:b/>
          <w:bCs/>
          <w:caps/>
          <w:sz w:val="22"/>
          <w:szCs w:val="22"/>
          <w:color w:val="595959"/>
        </w:rPr>
        <w:t xml:space="preserve">SEMINAR DIGITAL NOTEBOOK</w:t>
      </w:r>
    </w:p>
    <w:p>
      <w:pPr>
        <w:spacing w:after="120" w:before="60" w:line="276" w:lineRule="auto"/>
      </w:pPr>
      <w:r>
        <w:rPr>
          <w:rFonts w:ascii="Open Sans" w:cs="Open Sans" w:eastAsia="Open Sans" w:hAnsi="Open Sans"/>
          <w:sz w:val="22"/>
          <w:szCs w:val="22"/>
        </w:rPr>
        <w:t xml:space="preserve">Across two weeks, this seminar examines meat consumption and production through the lens of storytelling with data. You will work with global statistics, environmental and ethical arguments, and competing perspectives â€” then build your own visual argument to share with your peers.</w:t>
      </w:r>
    </w:p>
    <w:p>
      <w:pPr>
        <w:spacing w:after="120" w:before="60" w:line="276" w:lineRule="auto"/>
      </w:pPr>
      <w:r>
        <w:rPr>
          <w:rFonts w:ascii="Open Sans" w:cs="Open Sans" w:eastAsia="Open Sans" w:hAnsi="Open Sans"/>
          <w:sz w:val="22"/>
          <w:szCs w:val="22"/>
        </w:rPr>
        <w:t xml:space="preserve">Be sure to work through the lessons and corresponding assignments according to the pacing determined by your instructor. Perusall is due by the Monday of the second week at 11:59 PM AZ; the notebook (if you choose to submit) is due by Sunday at 11:59 PM at the end of the second week.</w:t>
      </w:r>
    </w:p>
    <w:p>
      <w:pPr>
        <w:pStyle w:val="Heading1"/>
        <w:spacing w:after="120" w:before="360"/>
      </w:pPr>
      <w:r>
        <w:rPr>
          <w:rFonts w:ascii="Open Sans" w:cs="Open Sans" w:eastAsia="Open Sans" w:hAnsi="Open Sans"/>
          <w:b/>
          <w:bCs/>
          <w:sz w:val="32"/>
          <w:szCs w:val="32"/>
        </w:rPr>
        <w:t xml:space="preserve">Table of Contents</w:t>
      </w:r>
    </w:p>
    <w:bookmarkStart w:id="0" w:name="_Table_of_Contents"/>
    <w:bookmarkEnd w:id="0"/>
    <w:p>
      <w:pPr>
        <w:spacing w:after="120" w:before="60" w:line="276" w:lineRule="auto"/>
      </w:pPr>
      <w:hyperlink w:anchor="projectoverview" w:history="1">
        <w:r>
          <w:rPr>
            <w:rFonts w:ascii="Open Sans" w:cs="Open Sans" w:eastAsia="Open Sans" w:hAnsi="Open Sans"/>
            <w:rStyle w:val="Hyperlink"/>
            <w:b/>
            <w:bCs/>
            <w:sz w:val="22"/>
            <w:szCs w:val="22"/>
          </w:rPr>
          <w:t xml:space="preserve">Project Overview</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An overview of the seminar topic, the central question, foundational documents, and how this notebook is structured.</w:t>
      </w:r>
    </w:p>
    <w:p>
      <w:pPr>
        <w:spacing w:after="120" w:before="60" w:line="276" w:lineRule="auto"/>
      </w:pPr>
      <w:hyperlink w:anchor="week1monday" w:history="1">
        <w:r>
          <w:rPr>
            <w:rFonts w:ascii="Open Sans" w:cs="Open Sans" w:eastAsia="Open Sans" w:hAnsi="Open Sans"/>
            <w:rStyle w:val="Hyperlink"/>
            <w:b/>
            <w:bCs/>
            <w:sz w:val="22"/>
            <w:szCs w:val="22"/>
          </w:rPr>
          <w:t xml:space="preserve">Week 1 — Monday: Required Reading</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Reading list and Perusall expectations to prepare for the week’s data discussions.</w:t>
      </w:r>
    </w:p>
    <w:p>
      <w:pPr>
        <w:spacing w:after="120" w:before="60" w:line="276" w:lineRule="auto"/>
      </w:pPr>
      <w:hyperlink w:anchor="week1tuesday" w:history="1">
        <w:r>
          <w:rPr>
            <w:rFonts w:ascii="Open Sans" w:cs="Open Sans" w:eastAsia="Open Sans" w:hAnsi="Open Sans"/>
            <w:rStyle w:val="Hyperlink"/>
            <w:b/>
            <w:bCs/>
            <w:sz w:val="22"/>
            <w:szCs w:val="22"/>
          </w:rPr>
          <w:t xml:space="preserve">Week 1 — Tuesday: Mindful Moment &amp; Data</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Reflect on your own eating habits, then examine slides 3–8 with a storytelling lens.</w:t>
      </w:r>
    </w:p>
    <w:p>
      <w:pPr>
        <w:spacing w:after="120" w:before="60" w:line="276" w:lineRule="auto"/>
      </w:pPr>
      <w:hyperlink w:anchor="week1wednesday" w:history="1">
        <w:r>
          <w:rPr>
            <w:rFonts w:ascii="Open Sans" w:cs="Open Sans" w:eastAsia="Open Sans" w:hAnsi="Open Sans"/>
            <w:rStyle w:val="Hyperlink"/>
            <w:b/>
            <w:bCs/>
            <w:sz w:val="22"/>
            <w:szCs w:val="22"/>
          </w:rPr>
          <w:t xml:space="preserve">Week 1 — Wednesday: Beef Production Video</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Watch the grass-fed vs. factory beef video, then dig into slides 10–23 as a group.</w:t>
      </w:r>
    </w:p>
    <w:p>
      <w:pPr>
        <w:spacing w:after="120" w:before="60" w:line="276" w:lineRule="auto"/>
      </w:pPr>
      <w:hyperlink w:anchor="week1thursday" w:history="1">
        <w:r>
          <w:rPr>
            <w:rFonts w:ascii="Open Sans" w:cs="Open Sans" w:eastAsia="Open Sans" w:hAnsi="Open Sans"/>
            <w:rStyle w:val="Hyperlink"/>
            <w:b/>
            <w:bCs/>
            <w:sz w:val="22"/>
            <w:szCs w:val="22"/>
          </w:rPr>
          <w:t xml:space="preserve">Week 1 — Thursday: Continuing the Data</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Continue slides 10–23, then write what supports and what challenges eating less meat.</w:t>
      </w:r>
    </w:p>
    <w:p>
      <w:pPr>
        <w:spacing w:after="120" w:before="60" w:line="276" w:lineRule="auto"/>
      </w:pPr>
      <w:hyperlink w:anchor="week1friday" w:history="1">
        <w:r>
          <w:rPr>
            <w:rFonts w:ascii="Open Sans" w:cs="Open Sans" w:eastAsia="Open Sans" w:hAnsi="Open Sans"/>
            <w:rStyle w:val="Hyperlink"/>
            <w:b/>
            <w:bCs/>
            <w:sz w:val="22"/>
            <w:szCs w:val="22"/>
          </w:rPr>
          <w:t xml:space="preserve">Week 1 — Friday: Self-Evaluation</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Score your week using the participation rubric and reflect.</w:t>
      </w:r>
    </w:p>
    <w:p>
      <w:pPr>
        <w:spacing w:after="120" w:before="60" w:line="276" w:lineRule="auto"/>
      </w:pPr>
      <w:hyperlink w:anchor="week2tuesday" w:history="1">
        <w:r>
          <w:rPr>
            <w:rFonts w:ascii="Open Sans" w:cs="Open Sans" w:eastAsia="Open Sans" w:hAnsi="Open Sans"/>
            <w:rStyle w:val="Hyperlink"/>
            <w:b/>
            <w:bCs/>
            <w:sz w:val="22"/>
            <w:szCs w:val="22"/>
          </w:rPr>
          <w:t xml:space="preserve">Week 2 — Tuesday: Kahoot + Group Work</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Values Kahoot and then begin a partner project: Article-to-Infographic OR Same Data, Different Story.</w:t>
      </w:r>
    </w:p>
    <w:p>
      <w:pPr>
        <w:spacing w:after="120" w:before="60" w:line="276" w:lineRule="auto"/>
      </w:pPr>
      <w:hyperlink w:anchor="week2wednesday" w:history="1">
        <w:r>
          <w:rPr>
            <w:rFonts w:ascii="Open Sans" w:cs="Open Sans" w:eastAsia="Open Sans" w:hAnsi="Open Sans"/>
            <w:rStyle w:val="Hyperlink"/>
            <w:b/>
            <w:bCs/>
            <w:sz w:val="22"/>
            <w:szCs w:val="22"/>
          </w:rPr>
          <w:t xml:space="preserve">Week 2 — Wednesday: Continue &amp; Debrief</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Finish your visual argument, post it to the Padlet, and write a bias note about your design choices.</w:t>
      </w:r>
    </w:p>
    <w:p>
      <w:pPr>
        <w:spacing w:after="120" w:before="60" w:line="276" w:lineRule="auto"/>
      </w:pPr>
      <w:hyperlink w:anchor="week2thursday" w:history="1">
        <w:r>
          <w:rPr>
            <w:rFonts w:ascii="Open Sans" w:cs="Open Sans" w:eastAsia="Open Sans" w:hAnsi="Open Sans"/>
            <w:rStyle w:val="Hyperlink"/>
            <w:b/>
            <w:bCs/>
            <w:sz w:val="22"/>
            <w:szCs w:val="22"/>
          </w:rPr>
          <w:t xml:space="preserve">Week 2 — Thursday: Socratic Discussion</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Gallery walk on the Padlet, then a full-group Socratic discussion using your visual arguments as a jumping-off point.</w:t>
      </w:r>
    </w:p>
    <w:p>
      <w:pPr>
        <w:spacing w:after="120" w:before="60" w:line="276" w:lineRule="auto"/>
      </w:pPr>
      <w:hyperlink w:anchor="week2friday" w:history="1">
        <w:r>
          <w:rPr>
            <w:rFonts w:ascii="Open Sans" w:cs="Open Sans" w:eastAsia="Open Sans" w:hAnsi="Open Sans"/>
            <w:rStyle w:val="Hyperlink"/>
            <w:b/>
            <w:bCs/>
            <w:sz w:val="22"/>
            <w:szCs w:val="22"/>
          </w:rPr>
          <w:t xml:space="preserve">Week 2 — Friday: Final Self-Evaluation</w:t>
        </w:r>
      </w:hyperlink>
      <w:r>
        <w:rPr>
          <w:rFonts w:ascii="Open Sans" w:cs="Open Sans" w:eastAsia="Open Sans" w:hAnsi="Open Sans"/>
          <w:sz w:val="22"/>
          <w:szCs w:val="22"/>
        </w:rPr>
        <w:t xml:space="preserve">
</w:t>
      </w:r>
    </w:p>
    <w:p>
      <w:pPr>
        <w:spacing w:after="120" w:before="60" w:line="276" w:lineRule="auto"/>
      </w:pPr>
      <w:r>
        <w:rPr>
          <w:rFonts w:ascii="Open Sans" w:cs="Open Sans" w:eastAsia="Open Sans" w:hAnsi="Open Sans"/>
          <w:i/>
          <w:iCs/>
          <w:sz w:val="22"/>
          <w:szCs w:val="22"/>
          <w:color w:val="595959"/>
        </w:rPr>
        <w:t xml:space="preserve">Score the second week and reflect on how your thinking shifted.</w:t>
      </w:r>
    </w:p>
    <w:p>
      <w:pPr>
        <w:pStyle w:val="Heading1"/>
        <w:spacing w:after="120" w:before="360"/>
      </w:pPr>
      <w:r>
        <w:rPr>
          <w:rFonts w:ascii="Open Sans" w:cs="Open Sans" w:eastAsia="Open Sans" w:hAnsi="Open Sans"/>
          <w:b/>
          <w:bCs/>
          <w:sz w:val="32"/>
          <w:szCs w:val="32"/>
        </w:rPr>
        <w:t xml:space="preserve">Project Overview</w:t>
      </w:r>
    </w:p>
    <w:bookmarkStart w:id="1" w:name="projectoverview"/>
    <w:bookmarkEnd w:id="1"/>
    <w:p>
      <w:pPr>
        <w:spacing w:after="160" w:before="0"/>
      </w:pPr>
      <w:r>
        <w:rPr>
          <w:rFonts w:ascii="Open Sans" w:cs="Open Sans" w:eastAsia="Open Sans" w:hAnsi="Open Sans"/>
          <w:b/>
          <w:bCs/>
          <w:caps/>
          <w:sz w:val="20"/>
          <w:szCs w:val="20"/>
          <w:color w:val="800020"/>
        </w:rPr>
        <w:t xml:space="preserve">Seminar Digital Notebook</w:t>
      </w:r>
    </w:p>
    <w:p>
      <w:pPr>
        [char]0x2014
        <w:spacing w:after="120" w:before="60" w:line="276" w:lineRule="auto"/>
      </w:pPr>
      <w:r>
        <w:rPr>
          <w:rFonts w:ascii="Open Sans" w:cs="Open Sans" w:eastAsia="Open Sans" w:hAnsi="Open Sans"/>
          +
        </w:rPr>
        <w:t xml:space="preserve">Meat is one of the most ordinary things on the planet and one of the most loaded. It connects to climate, ethics, labor, public health, culture, and family memory. This seminar asks you to read data carefully</w:t>
      </w:r>
    </w:p>
    <w:p>
      <w:pPr>
        <w:spacing w:after="120" w:before="60" w:line="276" w:lineRule="auto"/>
      </w:pPr>
      <w:r>
        <w:rPr>
          <w:rFonts w:ascii="Open Sans" w:cs="Open Sans" w:eastAsia="Open Sans" w:hAnsi="Open Sans"/>
          <w:b/>
          <w:bCs/>
          <w:sz w:val="22"/>
          <w:szCs w:val="22"/>
        </w:rPr>
        <w:t xml:space="preserve">The seminar’s driving question: </w:t>
      </w:r>
      <w:r>
        <w:rPr>
          <w:rFonts w:ascii="Open Sans" w:cs="Open Sans" w:eastAsia="Open Sans" w:hAnsi="Open Sans"/>
          <w:i/>
          <w:iCs/>
          <w:sz w:val="22"/>
          <w:szCs w:val="22"/>
        </w:rPr>
        <w:t xml:space="preserve">Should we eat less meat?</w:t>
      </w:r>
    </w:p>
    <w:p>
      <w:pPr>
        <w:spacing w:after="120" w:before="60" w:line="276" w:lineRule="auto"/>
      </w:pPr>
      <w:r>
        <w:rPr>
          <w:rFonts w:ascii="Open Sans" w:cs="Open Sans" w:eastAsia="Open Sans" w:hAnsi="Open Sans"/>
          <w:sz w:val="22"/>
          <w:szCs w:val="22"/>
        </w:rPr>
        <w:t xml:space="preserve">Over two weeks you will examine global data on meat consumption and production, watch and discuss beef production firsthand, weigh the arguments for and against, and then build your own visual argument. You will not be told what to think. You will be expected to think carefully â€” and to notice how every chart is a choice.</w:t>
      </w:r>
    </w:p>
    <w:p>
      <w:pPr>
        <w:pStyle w:val="Heading2"/>
        <w:spacing w:after="80" w:before="200"/>
      </w:pPr>
      <w:r>
        <w:rPr>
          <w:rFonts w:ascii="Open Sans" w:cs="Open Sans" w:eastAsia="Open Sans" w:hAnsi="Open Sans"/>
          <w:b/>
          <w:bCs/>
          <w:sz w:val="26"/>
          <w:szCs w:val="26"/>
        </w:rPr>
        <w:t xml:space="preserve">Seminar Rules of Engagement</w:t>
      </w:r>
    </w:p>
    <w:p>
      <w:pPr>
        <w:spacing w:after="120" w:before="60" w:line="276" w:lineRule="auto"/>
      </w:pPr>
      <w:r>
        <w:rPr>
          <w:rFonts w:ascii="Open Sans" w:cs="Open Sans" w:eastAsia="Open Sans" w:hAnsi="Open Sans"/>
          <w:b/>
          <w:bCs/>
          <w:sz w:val="22"/>
          <w:szCs w:val="22"/>
        </w:rPr>
        <w:t xml:space="preserve">As students, we commit to:</w:t>
      </w:r>
    </w:p>
    <w:p>
      <w:pPr>
        <w:pStyle w:val="ListParagraph"/>
        <w:numPr>
          <w:ilvl w:val="0"/>
          <w:numId w:val="2"/>
        </w:numPr>
        <w:spacing w:after="40" w:before="40" w:line="276" w:lineRule="auto"/>
      </w:pPr>
      <w:r>
        <w:rPr>
          <w:rFonts w:ascii="Open Sans" w:cs="Open Sans" w:eastAsia="Open Sans" w:hAnsi="Open Sans"/>
          <w:sz w:val="22"/>
          <w:szCs w:val="22"/>
        </w:rPr>
        <w:t xml:space="preserve">Learning through wrestling with big ideas. We will work to listen and understand.</w:t>
      </w:r>
    </w:p>
    <w:p>
      <w:pPr>
        <w:pStyle w:val="ListParagraph"/>
        <w:numPr>
          <w:ilvl w:val="0"/>
          <w:numId w:val="2"/>
        </w:numPr>
        <w:spacing w:after="40" w:before="40" w:line="276" w:lineRule="auto"/>
      </w:pPr>
      <w:r>
        <w:rPr>
          <w:rFonts w:ascii="Open Sans" w:cs="Open Sans" w:eastAsia="Open Sans" w:hAnsi="Open Sans"/>
          <w:sz w:val="22"/>
          <w:szCs w:val="22"/>
        </w:rPr>
        <w:t xml:space="preserve">Questioning ideas, not people.</w:t>
      </w:r>
    </w:p>
    <w:p>
      <w:pPr>
        <w:pStyle w:val="ListParagraph"/>
        <w:numPr>
          <w:ilvl w:val="0"/>
          <w:numId w:val="2"/>
        </w:numPr>
        <w:spacing w:after="40" w:before="40" w:line="276" w:lineRule="auto"/>
      </w:pPr>
      <w:r>
        <w:rPr>
          <w:rFonts w:ascii="Open Sans" w:cs="Open Sans" w:eastAsia="Open Sans" w:hAnsi="Open Sans"/>
          <w:sz w:val="22"/>
          <w:szCs w:val="22"/>
        </w:rPr>
        <w:t xml:space="preserve">Coming prepared to engage. We will contribute over the microphone at least twice per session.</w:t>
      </w:r>
    </w:p>
    <w:p>
      <w:pPr>
        <w:pStyle w:val="ListParagraph"/>
        <w:numPr>
          <w:ilvl w:val="0"/>
          <w:numId w:val="2"/>
        </w:numPr>
        <w:spacing w:after="40" w:before="40" w:line="276" w:lineRule="auto"/>
      </w:pPr>
      <w:r>
        <w:rPr>
          <w:rFonts w:ascii="Open Sans" w:cs="Open Sans" w:eastAsia="Open Sans" w:hAnsi="Open Sans"/>
          <w:sz w:val="22"/>
          <w:szCs w:val="22"/>
        </w:rPr>
        <w:t xml:space="preserve">Stretching ourselves </w:t>
      </w:r>
    </w:p>
    <w:p>
      <w:pPr>
        <w:pStyle w:val="ListParagraph"/>
        <w:numPr>
          <w:ilvl w:val="0"/>
          <w:numId w:val="2"/>
        </w:numPr>
        <w:spacing w:after="40" w:before="40" w:line="276" w:lineRule="auto"/>
      </w:pPr>
      <w:r>
        <w:rPr>
          <w:rFonts w:ascii="Open Sans" w:cs="Open Sans" w:eastAsia="Open Sans" w:hAnsi="Open Sans"/>
          <w:sz w:val="22"/>
          <w:szCs w:val="22"/>
        </w:rPr>
        <w:t xml:space="preserve">Engaging with different perspectives. We may end at the same conclusion, or change our minds. Both are fine.</w:t>
      </w:r>
    </w:p>
    <w:p>
      <w:pPr>
        <w:pStyle w:val="ListParagraph"/>
        <w:numPr>
          <w:ilvl w:val="0"/>
          <w:numId w:val="2"/>
        </w:numPr>
        <w:spacing w:after="40" w:before="40" w:line="276" w:lineRule="auto"/>
      </w:pPr>
      <w:r>
        <w:rPr>
          <w:rFonts w:ascii="Open Sans" w:cs="Open Sans" w:eastAsia="Open Sans" w:hAnsi="Open Sans"/>
          <w:sz w:val="22"/>
          <w:szCs w:val="22"/>
        </w:rPr>
        <w:t xml:space="preserve">Keeping cameras on </w:t>
      </w:r>
    </w:p>
    <w:p>
      <w:pPr>
        <w:spacing w:after="120" w:before="60" w:line="276" w:lineRule="auto"/>
      </w:pPr>
      <w:r>
        <w:rPr>
          <w:rFonts w:ascii="Open Sans" w:cs="Open Sans" w:eastAsia="Open Sans" w:hAnsi="Open Sans"/>
          <w:b/>
          <w:bCs/>
          <w:sz w:val="22"/>
          <w:szCs w:val="22"/>
        </w:rPr>
        <w:t xml:space="preserve">As Guides and facilitators, we will:</w:t>
      </w:r>
    </w:p>
    <w:p>
      <w:pPr>
        <w:pStyle w:val="ListParagraph"/>
        <w:numPr>
          <w:ilvl w:val="0"/>
          <w:numId w:val="2"/>
        </w:numPr>
        <w:spacing w:after="40" w:before="40" w:line="276" w:lineRule="auto"/>
      </w:pPr>
      <w:r>
        <w:rPr>
          <w:rFonts w:ascii="Open Sans" w:cs="Open Sans" w:eastAsia="Open Sans" w:hAnsi="Open Sans"/>
          <w:sz w:val="22"/>
          <w:szCs w:val="22"/>
        </w:rPr>
        <w:t xml:space="preserve">Paraphrase to clarify.</w:t>
      </w:r>
    </w:p>
    <w:p>
      <w:pPr>
        <w:pStyle w:val="ListParagraph"/>
        <w:numPr>
          <w:ilvl w:val="0"/>
          <w:numId w:val="2"/>
        </w:numPr>
        <w:spacing w:after="40" w:before="40" w:line="276" w:lineRule="auto"/>
      </w:pPr>
      <w:r>
        <w:rPr>
          <w:rFonts w:ascii="Open Sans" w:cs="Open Sans" w:eastAsia="Open Sans" w:hAnsi="Open Sans"/>
          <w:sz w:val="22"/>
          <w:szCs w:val="22"/>
        </w:rPr>
        <w:t xml:space="preserve">Pose questions to further discussion.</w:t>
      </w:r>
    </w:p>
    <w:p>
      <w:pPr>
        <w:pStyle w:val="ListParagraph"/>
        <w:numPr>
          <w:ilvl w:val="0"/>
          <w:numId w:val="2"/>
        </w:numPr>
        <w:spacing w:after="40" w:before="40" w:line="276" w:lineRule="auto"/>
      </w:pPr>
      <w:r>
        <w:rPr>
          <w:rFonts w:ascii="Open Sans" w:cs="Open Sans" w:eastAsia="Open Sans" w:hAnsi="Open Sans"/>
          <w:sz w:val="22"/>
          <w:szCs w:val="22"/>
        </w:rPr>
        <w:t xml:space="preserve">Acknowledge all contributions.</w:t>
      </w:r>
    </w:p>
    <w:p>
      <w:pPr>
        <w:pStyle w:val="ListParagraph"/>
        <w:numPr>
          <w:ilvl w:val="0"/>
          <w:numId w:val="2"/>
        </w:numPr>
        <w:spacing w:after="40" w:before="40" w:line="276" w:lineRule="auto"/>
      </w:pPr>
      <w:r>
        <w:rPr>
          <w:rFonts w:ascii="Open Sans" w:cs="Open Sans" w:eastAsia="Open Sans" w:hAnsi="Open Sans"/>
          <w:sz w:val="22"/>
          <w:szCs w:val="22"/>
        </w:rPr>
        <w:t xml:space="preserve">Push to have opinions reinforced by course materials and data.</w:t>
      </w:r>
    </w:p>
    <w:p>
      <w:pPr>
        <w:pStyle w:val="Heading2"/>
        <w:spacing w:after="80" w:before="200"/>
      </w:pPr>
      <w:r>
        <w:rPr>
          <w:rFonts w:ascii="Open Sans" w:cs="Open Sans" w:eastAsia="Open Sans" w:hAnsi="Open Sans"/>
          <w:b/>
          <w:bCs/>
          <w:sz w:val="26"/>
          <w:szCs w:val="26"/>
        </w:rPr>
        <w:t xml:space="preserve">Curriculum Connections</w:t>
      </w:r>
    </w:p>
    <w:p>
      <w:pPr>
        [char]0x2019
        <w:spacing w:after="120" w:before="60" w:line="276" w:lineRule="auto"/>
      </w:pPr>
      <w:r>
        <w:rPr>
          <w:rFonts w:ascii="Open Sans" w:cs="Open Sans" w:eastAsia="Open Sans" w:hAnsi="Open Sans"/>
          +
        </w:rPr>
        <w:t xml:space="preserve">This topic naturally bridges several content areas. As you discuss, you may find yourself drawing on what you</w:t>
      </w:r>
    </w:p>
    <w:p>
      <w:pPr>
        <w:pStyle w:val="ListParagraph"/>
        <w:numPr>
          <w:ilvl w:val="0"/>
          <w:numId w:val="2"/>
        </w:numPr>
        <w:spacing w:after="40" w:before="40" w:line="276" w:lineRule="auto"/>
      </w:pPr>
      <w:r>
        <w:rPr>
          <w:rFonts w:ascii="Open Sans" w:cs="Open Sans" w:eastAsia="Open Sans" w:hAnsi="Open Sans"/>
          <w:sz w:val="22"/>
          <w:szCs w:val="22"/>
        </w:rPr>
        <w:t xml:space="preserve">Science: Climate science, agricultural systems, livestock biology, nutrition.</w:t>
      </w:r>
    </w:p>
    <w:p>
      <w:pPr>
        <w:pStyle w:val="ListParagraph"/>
        <w:numPr>
          <w:ilvl w:val="0"/>
          <w:numId w:val="2"/>
        </w:numPr>
        <w:spacing w:after="40" w:before="40" w:line="276" w:lineRule="auto"/>
      </w:pPr>
      <w:r>
        <w:rPr>
          <w:rFonts w:ascii="Open Sans" w:cs="Open Sans" w:eastAsia="Open Sans" w:hAnsi="Open Sans"/>
          <w:sz w:val="22"/>
          <w:szCs w:val="22"/>
        </w:rPr>
        <w:t xml:space="preserve">Math: Reading data presentations, evaluating comparisons (per-capita vs. absolute), checking scale and framing.</w:t>
      </w:r>
    </w:p>
    <w:p>
      <w:pPr>
        <w:pStyle w:val="ListParagraph"/>
        <w:numPr>
          <w:ilvl w:val="0"/>
          <w:numId w:val="2"/>
        </w:numPr>
        <w:spacing w:after="40" w:before="40" w:line="276" w:lineRule="auto"/>
      </w:pPr>
      <w:r>
        <w:rPr>
          <w:rFonts w:ascii="Open Sans" w:cs="Open Sans" w:eastAsia="Open Sans" w:hAnsi="Open Sans"/>
          <w:sz w:val="22"/>
          <w:szCs w:val="22"/>
        </w:rPr>
        <w:t xml:space="preserve">Social Studies / History: Food systems, labor in industrial agriculture, cultural and religious traditions around meat.</w:t>
      </w:r>
    </w:p>
    <w:p>
      <w:pPr>
        <w:pStyle w:val="ListParagraph"/>
        <w:numPr>
          <w:ilvl w:val="0"/>
          <w:numId w:val="2"/>
        </w:numPr>
        <w:spacing w:after="40" w:before="40" w:line="276" w:lineRule="auto"/>
      </w:pPr>
      <w:r>
        <w:rPr>
          <w:rFonts w:ascii="Open Sans" w:cs="Open Sans" w:eastAsia="Open Sans" w:hAnsi="Open Sans"/>
          <w:sz w:val="22"/>
          <w:szCs w:val="22"/>
        </w:rPr>
        <w:t xml:space="preserve">English Language Arts: Rhetorical analysis of articles, persuasion through design, infographic-as-argument.</w:t>
      </w:r>
    </w:p>
    <w:p>
      <w:pPr>
        <w:pStyle w:val="ListParagraph"/>
        <w:numPr>
          <w:ilvl w:val="0"/>
          <w:numId w:val="2"/>
        </w:numPr>
        <w:spacing w:after="40" w:before="40" w:line="276" w:lineRule="auto"/>
      </w:pPr>
      <w:r>
        <w:rPr>
          <w:rFonts w:ascii="Open Sans" w:cs="Open Sans" w:eastAsia="Open Sans" w:hAnsi="Open Sans"/>
          <w:sz w:val="22"/>
          <w:szCs w:val="22"/>
        </w:rPr>
        <w:t xml:space="preserve">World Languages: Food and meat traditions vary widely across cultures </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Required Reading</w:t>
      </w:r>
    </w:p>
    <w:bookmarkStart w:id="2" w:name="week1monday"/>
    <w:bookmarkEnd w:id="2"/>
    <w:p>
      <w:pPr>
        <w:spacing w:after="160" w:before="0"/>
      </w:pPr>
      <w:r>
        <w:rPr>
          <w:rFonts w:ascii="Open Sans" w:cs="Open Sans" w:eastAsia="Open Sans" w:hAnsi="Open Sans"/>
          <w:b/>
          <w:bCs/>
          <w:caps/>
          <w:sz w:val="20"/>
          <w:szCs w:val="20"/>
          <w:color w:val="800020"/>
        </w:rPr>
        <w:t xml:space="preserve">Week 1 — Monday</w:t>
      </w:r>
    </w:p>
    <w:p>
      <w:pPr>
        <w:spacing w:after="120" w:before="60" w:line="276" w:lineRule="auto"/>
      </w:pPr>
      <w:r>
        <w:rPr>
          <w:rFonts w:ascii="Open Sans" w:cs="Open Sans" w:eastAsia="Open Sans" w:hAnsi="Open Sans"/>
          <w:sz w:val="22"/>
          <w:szCs w:val="22"/>
        </w:rPr>
        <w:t xml:space="preserve">Read and discuss in Perusall before Tuesday at 11:59 PM AZ. If you need a PDF, check Canvas or Perusall.</w:t>
      </w:r>
    </w:p>
    <w:p>
      <w:pPr>
        <w:pStyle w:val="Heading2"/>
        <w:spacing w:after="80" w:before="200"/>
      </w:pPr>
      <w:r>
        <w:rPr>
          <w:rFonts w:ascii="Open Sans" w:cs="Open Sans" w:eastAsia="Open Sans" w:hAnsi="Open Sans"/>
          <w:b/>
          <w:bCs/>
          <w:sz w:val="26"/>
          <w:szCs w:val="26"/>
        </w:rPr>
        <w:t xml:space="preserve">Required (in Perusall)</w:t>
      </w:r>
    </w:p>
    <w:p>
      <w:pPr>
        <w:spacing w:after="120" w:before="60" w:line="276" w:lineRule="auto"/>
      </w:pPr>
      <w:r>
        <w:rPr>
          <w:rFonts w:ascii="Open Sans" w:cs="Open Sans" w:eastAsia="Open Sans" w:hAnsi="Open Sans"/>
          <w:sz w:val="22"/>
          <w:szCs w:val="22"/>
        </w:rPr>
        <w:t xml:space="preserve">•  </w:t>
      </w:r>
      <w:hyperlink r:id="rId100" w:history="1">
        <w:r>
          <w:rPr>
            <w:rFonts w:ascii="Open Sans" w:cs="Open Sans" w:eastAsia="Open Sans" w:hAnsi="Open Sans"/>
            <w:rStyle w:val="Hyperlink"/>
            <w:i/>
            <w:iCs/>
            <w:sz w:val="22"/>
            <w:szCs w:val="22"/>
          </w:rPr>
          <w:t xml:space="preserve">Is There a Moral Case for Eating Meat?</w:t>
        </w:r>
      </w:hyperlink>
      <w:r>
        <w:rPr>
          <w:rFonts w:ascii="Open Sans" w:cs="Open Sans" w:eastAsia="Open Sans" w:hAnsi="Open Sans"/>
          <w:sz w:val="22"/>
          <w:szCs w:val="22"/>
        </w:rPr>
        <w:t xml:space="preserve"> — Vox</w:t>
      </w:r>
    </w:p>
    <w:p>
      <w:pPr>
        <w:spacing w:after="120" w:before="60" w:line="276" w:lineRule="auto"/>
      </w:pPr>
      <w:r>
        <w:rPr>
          <w:rFonts w:ascii="Open Sans" w:cs="Open Sans" w:eastAsia="Open Sans" w:hAnsi="Open Sans"/>
          <w:sz w:val="22"/>
          <w:szCs w:val="22"/>
        </w:rPr>
        <w:t xml:space="preserve">•  </w:t>
      </w:r>
      <w:hyperlink r:id="rId101" w:history="1">
        <w:r>
          <w:rPr>
            <w:rFonts w:ascii="Open Sans" w:cs="Open Sans" w:eastAsia="Open Sans" w:hAnsi="Open Sans"/>
            <w:rStyle w:val="Hyperlink"/>
            <w:i/>
            <w:iCs/>
            <w:sz w:val="22"/>
            <w:szCs w:val="22"/>
          </w:rPr>
          <w:t xml:space="preserve">What Does the End of Beef Mean for Our Sense of Self?</w:t>
        </w:r>
      </w:hyperlink>
      <w:r>
        <w:rPr>
          <w:rFonts w:ascii="Open Sans" w:cs="Open Sans" w:eastAsia="Open Sans" w:hAnsi="Open Sans"/>
          <w:sz w:val="22"/>
          <w:szCs w:val="22"/>
        </w:rPr>
        <w:t xml:space="preserve"> — The New York Times</w:t>
      </w:r>
    </w:p>
    <w:p>
      <w:pPr>
        <w:spacing w:after="120" w:before="60" w:line="276" w:lineRule="auto"/>
      </w:pPr>
      <w:r>
        <w:rPr>
          <w:rFonts w:ascii="Open Sans" w:cs="Open Sans" w:eastAsia="Open Sans" w:hAnsi="Open Sans"/>
          <w:sz w:val="22"/>
          <w:szCs w:val="22"/>
        </w:rPr>
        <w:t xml:space="preserve">•  </w:t>
      </w:r>
      <w:hyperlink r:id="rId102" w:history="1">
        <w:r>
          <w:rPr>
            <w:rFonts w:ascii="Open Sans" w:cs="Open Sans" w:eastAsia="Open Sans" w:hAnsi="Open Sans"/>
            <w:rStyle w:val="Hyperlink"/>
            <w:i/>
            <w:iCs/>
            <w:sz w:val="22"/>
            <w:szCs w:val="22"/>
          </w:rPr>
          <w:t xml:space="preserve">Sorry Vegans: Here’s How Meat-Eating Made Us Human</w:t>
        </w:r>
      </w:hyperlink>
      <w:r>
        <w:rPr>
          <w:rFonts w:ascii="Open Sans" w:cs="Open Sans" w:eastAsia="Open Sans" w:hAnsi="Open Sans"/>
          <w:sz w:val="22"/>
          <w:szCs w:val="22"/>
        </w:rPr>
        <w:t xml:space="preserve"> — Time</w:t>
      </w:r>
    </w:p>
    <w:p>
      <w:pPr>
        <w:pStyle w:val="Heading2"/>
        <w:spacing w:after="80" w:before="200"/>
      </w:pPr>
      <w:r>
        <w:rPr>
          <w:rFonts w:ascii="Open Sans" w:cs="Open Sans" w:eastAsia="Open Sans" w:hAnsi="Open Sans"/>
          <w:b/>
          <w:bCs/>
          <w:sz w:val="26"/>
          <w:szCs w:val="26"/>
        </w:rPr>
        <w:t xml:space="preserve">Optional Extensions</w:t>
      </w:r>
    </w:p>
    <w:p>
      <w:pPr>
        <w:spacing w:after="120" w:before="60" w:line="276" w:lineRule="auto"/>
      </w:pPr>
      <w:r>
        <w:rPr>
          <w:rFonts w:ascii="Open Sans" w:cs="Open Sans" w:eastAsia="Open Sans" w:hAnsi="Open Sans"/>
          <w:sz w:val="22"/>
          <w:szCs w:val="22"/>
        </w:rPr>
        <w:t xml:space="preserve">•  </w:t>
      </w:r>
      <w:hyperlink r:id="rId103" w:history="1">
        <w:r>
          <w:rPr>
            <w:rFonts w:ascii="Open Sans" w:cs="Open Sans" w:eastAsia="Open Sans" w:hAnsi="Open Sans"/>
            <w:rStyle w:val="Hyperlink"/>
            <w:i/>
            <w:iCs/>
            <w:sz w:val="22"/>
            <w:szCs w:val="22"/>
          </w:rPr>
          <w:t xml:space="preserve">Rethinking Meat</w:t>
        </w:r>
      </w:hyperlink>
      <w:r>
        <w:rPr>
          <w:rFonts w:ascii="Open Sans" w:cs="Open Sans" w:eastAsia="Open Sans" w:hAnsi="Open Sans"/>
          <w:sz w:val="22"/>
          <w:szCs w:val="22"/>
        </w:rPr>
        <w:t xml:space="preserve"> — Future Perfect (podcast)</w:t>
      </w:r>
    </w:p>
    <w:p>
      <w:pPr>
        <w:spacing w:after="120" w:before="60" w:line="276" w:lineRule="auto"/>
      </w:pPr>
      <w:r>
        <w:rPr>
          <w:rFonts w:ascii="Open Sans" w:cs="Open Sans" w:eastAsia="Open Sans" w:hAnsi="Open Sans"/>
          <w:sz w:val="22"/>
          <w:szCs w:val="22"/>
        </w:rPr>
        <w:t xml:space="preserve">•  </w:t>
      </w:r>
      <w:hyperlink r:id="rId104" w:history="1">
        <w:r>
          <w:rPr>
            <w:rFonts w:ascii="Open Sans" w:cs="Open Sans" w:eastAsia="Open Sans" w:hAnsi="Open Sans"/>
            <w:rStyle w:val="Hyperlink"/>
            <w:i/>
            <w:iCs/>
            <w:sz w:val="22"/>
            <w:szCs w:val="22"/>
          </w:rPr>
          <w:t xml:space="preserve">The Evolution of Diet</w:t>
        </w:r>
      </w:hyperlink>
      <w:r>
        <w:rPr>
          <w:rFonts w:ascii="Open Sans" w:cs="Open Sans" w:eastAsia="Open Sans" w:hAnsi="Open Sans"/>
          <w:sz w:val="22"/>
          <w:szCs w:val="22"/>
        </w:rPr>
        <w:t xml:space="preserve"> — National Geographic</w:t>
      </w:r>
    </w:p>
    <w:p>
      <w:pPr>
        <w:spacing w:after="120" w:before="60" w:line="276" w:lineRule="auto"/>
      </w:pPr>
      <w:r>
        <w:rPr>
          <w:rFonts w:ascii="Open Sans" w:cs="Open Sans" w:eastAsia="Open Sans" w:hAnsi="Open Sans"/>
          <w:sz w:val="22"/>
          <w:szCs w:val="22"/>
        </w:rPr>
        <w:t xml:space="preserve">•  </w:t>
      </w:r>
      <w:hyperlink r:id="rId105" w:history="1">
        <w:r>
          <w:rPr>
            <w:rFonts w:ascii="Open Sans" w:cs="Open Sans" w:eastAsia="Open Sans" w:hAnsi="Open Sans"/>
            <w:rStyle w:val="Hyperlink"/>
            <w:i/>
            <w:iCs/>
            <w:sz w:val="22"/>
            <w:szCs w:val="22"/>
          </w:rPr>
          <w:t xml:space="preserve">The Juicy History of Humans Eating Meat</w:t>
        </w:r>
      </w:hyperlink>
      <w:r>
        <w:rPr>
          <w:rFonts w:ascii="Open Sans" w:cs="Open Sans" w:eastAsia="Open Sans" w:hAnsi="Open Sans"/>
          <w:sz w:val="22"/>
          <w:szCs w:val="22"/>
        </w:rPr>
        <w:t xml:space="preserve"> — History.com</w:t>
      </w:r>
    </w:p>
    <w:p>
      <w:pPr>
        <w:pBdr>
          <w:left w:val="single" w:sz="24" w:space="6" w:color="800020"/>
        </w:pBdr>
        <w:spacing w:after="120" w:before="120"/>
      </w:pPr>
      <w:r>
        <w:rPr>
          <w:rFonts w:ascii="Open Sans" w:cs="Open Sans" w:eastAsia="Open Sans" w:hAnsi="Open Sans"/>
          <w:i/>
          <w:iCs/>
          <w:sz w:val="22"/>
          <w:szCs w:val="22"/>
          <w:color w:val="595959"/>
        </w:rPr>
        <w:t xml:space="preserve">This page is a reference. Use it to track what you</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Mindful Moment + Consideration of Data</w:t>
      </w:r>
    </w:p>
    <w:bookmarkStart w:id="3" w:name="week1tuesday"/>
    <w:bookmarkEnd w:id="3"/>
    <w:p>
      <w:pPr>
        <w:spacing w:after="160" w:before="0"/>
      </w:pPr>
      <w:r>
        <w:rPr>
          <w:rFonts w:ascii="Open Sans" w:cs="Open Sans" w:eastAsia="Open Sans" w:hAnsi="Open Sans"/>
          <w:b/>
          <w:bCs/>
          <w:caps/>
          <w:sz w:val="20"/>
          <w:szCs w:val="20"/>
          <w:color w:val="800020"/>
        </w:rPr>
        <w:t xml:space="preserve">Week 1 — Tuesday</w:t>
      </w:r>
    </w:p>
    <w:p>
      <w:pPr>
        <w:pStyle w:val="Heading2"/>
        <w:spacing w:after="80" w:before="200"/>
      </w:pPr>
      <w:r>
        <w:rPr>
          <w:rFonts w:ascii="Open Sans" w:cs="Open Sans" w:eastAsia="Open Sans" w:hAnsi="Open Sans"/>
          <w:b/>
          <w:bCs/>
          <w:sz w:val="26"/>
          <w:szCs w:val="26"/>
        </w:rPr>
        <w:t xml:space="preserve">Mindful Moment (5 min)</w:t>
      </w:r>
    </w:p>
    <w:p>
      <w:pPr>
        <w:spacing w:after="40" w:before="120"/>
      </w:pPr>
      <w:r>
        <w:rPr>
          <w:rFonts w:ascii="Open Sans" w:cs="Open Sans" w:eastAsia="Open Sans" w:hAnsi="Open Sans"/>
          <w:i/>
          <w:iCs/>
          <w:sz w:val="22"/>
          <w:szCs w:val="22"/>
          <w:color w:val="595959"/>
        </w:rPr>
        <w:t xml:space="preserve">Think about your eating habits. Do you eat meat often? Have you ever tried a meat-free or mostly-meat-free diet? What do you enjoy about eating meat? What do you have concerns about?</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pStyle w:val="Heading2"/>
        <w:spacing w:after="80" w:before="200"/>
      </w:pPr>
      <w:r>
        <w:rPr>
          <w:rFonts w:ascii="Open Sans" w:cs="Open Sans" w:eastAsia="Open Sans" w:hAnsi="Open Sans"/>
          <w:b/>
          <w:bCs/>
          <w:sz w:val="26"/>
          <w:szCs w:val="26"/>
        </w:rPr>
        <w:t xml:space="preserve">Considering the Data</w:t>
      </w:r>
    </w:p>
    <w:p>
      <w:pPr>
        <w:spacing w:after="120" w:before="60" w:line="276" w:lineRule="auto"/>
      </w:pPr>
      <w:r>
        <w:rPr>
          <w:rFonts w:ascii="Open Sans" w:cs="Open Sans" w:eastAsia="Open Sans" w:hAnsi="Open Sans"/>
          <w:sz w:val="22"/>
          <w:szCs w:val="22"/>
        </w:rPr>
        <w:t xml:space="preserve">Open the slide deck (Week 32–33 module in Canvas, or </w:t>
      </w:r>
      <w:hyperlink r:id="rId106" w:history="1">
        <w:r>
          <w:rPr>
            <w:rFonts w:ascii="Open Sans" w:cs="Open Sans" w:eastAsia="Open Sans" w:hAnsi="Open Sans"/>
            <w:rStyle w:val="Hyperlink"/>
            <w:sz w:val="22"/>
            <w:szCs w:val="22"/>
          </w:rPr>
          <w:t xml:space="preserve">here</w:t>
        </w:r>
      </w:hyperlink>
      <w:r>
        <w:rPr>
          <w:rFonts w:ascii="Open Sans" w:cs="Open Sans" w:eastAsia="Open Sans" w:hAnsi="Open Sans"/>
          <w:sz w:val="22"/>
          <w:szCs w:val="22"/>
        </w:rPr>
        <w:t xml:space="preserve">). As a class, walk through slides 3–8 to discuss meat production and consumption. This week, our lens is storytelling.</w:t>
      </w:r>
    </w:p>
    <w:p>
      <w:pPr>
        <w:spacing w:after="120" w:before="60" w:line="276" w:lineRule="auto"/>
      </w:pPr>
      <w:r>
        <w:rPr>
          <w:rFonts w:ascii="Open Sans" w:cs="Open Sans" w:eastAsia="Open Sans" w:hAnsi="Open Sans"/>
          <w:b/>
          <w:bCs/>
          <w:sz w:val="22"/>
          <w:szCs w:val="22"/>
        </w:rPr>
        <w:t xml:space="preserve">Questions for discussion while going through the data:</w:t>
      </w:r>
    </w:p>
    <w:p>
      <w:pPr>
        <w:pStyle w:val="ListParagraph"/>
        <w:numPr>
          <w:ilvl w:val="0"/>
          <w:numId w:val="2"/>
        </w:numPr>
        <w:spacing w:after="40" w:before="40" w:line="276" w:lineRule="auto"/>
      </w:pPr>
      <w:r>
        <w:rPr>
          <w:rFonts w:ascii="Open Sans" w:cs="Open Sans" w:eastAsia="Open Sans" w:hAnsi="Open Sans"/>
          <w:sz w:val="22"/>
          <w:szCs w:val="22"/>
        </w:rPr>
        <w:t xml:space="preserve">What story or argument is the graph or data trying to tell?</w:t>
      </w:r>
    </w:p>
    <w:p>
      <w:pPr>
        <w:pStyle w:val="ListParagraph"/>
        <w:numPr>
          <w:ilvl w:val="0"/>
          <w:numId w:val="2"/>
        </w:numPr>
        <w:spacing w:after="40" w:before="40" w:line="276" w:lineRule="auto"/>
      </w:pPr>
      <w:r>
        <w:rPr>
          <w:rFonts w:ascii="Open Sans" w:cs="Open Sans" w:eastAsia="Open Sans" w:hAnsi="Open Sans"/>
          <w:sz w:val="22"/>
          <w:szCs w:val="22"/>
        </w:rPr>
        <w:t xml:space="preserve">How does design choice, word choice, emphasis, or omission carry bias?</w:t>
      </w:r>
    </w:p>
    <w:p>
      <w:pPr>
        <w:pStyle w:val="ListParagraph"/>
        <w:numPr>
          <w:ilvl w:val="0"/>
          <w:numId w:val="2"/>
        </w:numPr>
        <w:spacing w:after="40" w:before="40" w:line="276" w:lineRule="auto"/>
      </w:pPr>
      <w:r>
        <w:rPr>
          <w:rFonts w:ascii="Open Sans" w:cs="Open Sans" w:eastAsia="Open Sans" w:hAnsi="Open Sans"/>
          <w:sz w:val="22"/>
          <w:szCs w:val="22"/>
        </w:rPr>
        <w:t xml:space="preserve">How does the data influence your stance on whether or not we should eat less meat?</w:t>
      </w:r>
    </w:p>
    <w:p>
      <w:pPr>
        <w:pStyle w:val="ListParagraph"/>
        <w:numPr>
          <w:ilvl w:val="0"/>
          <w:numId w:val="2"/>
        </w:numPr>
        <w:spacing w:after="40" w:before="40" w:line="276" w:lineRule="auto"/>
      </w:pPr>
      <w:r>
        <w:rPr>
          <w:rFonts w:ascii="Open Sans" w:cs="Open Sans" w:eastAsia="Open Sans" w:hAnsi="Open Sans"/>
          <w:sz w:val="22"/>
          <w:szCs w:val="22"/>
        </w:rPr>
        <w:t xml:space="preserve">What additional information do you need to understand the big picture or make an informed decision?</w:t>
      </w:r>
    </w:p>
    <w:p>
      <w:pPr>
        <w:pStyle w:val="ListParagraph"/>
        <w:numPr>
          <w:ilvl w:val="0"/>
          <w:numId w:val="2"/>
        </w:numPr>
        <w:spacing w:after="40" w:before="40" w:line="276" w:lineRule="auto"/>
      </w:pPr>
      <w:r>
        <w:rPr>
          <w:rFonts w:ascii="Open Sans" w:cs="Open Sans" w:eastAsia="Open Sans" w:hAnsi="Open Sans"/>
          <w:sz w:val="22"/>
          <w:szCs w:val="22"/>
        </w:rPr>
        <w:t xml:space="preserve">What assumptions or judgements am I making about the data? How do I maintain self-awareness?</w:t>
      </w:r>
    </w:p>
    <w:p>
      <w:pPr>
        <w:pStyle w:val="Heading2"/>
        <w:spacing w:after="80" w:before="200"/>
      </w:pPr>
      <w:r>
        <w:rPr>
          <w:rFonts w:ascii="Open Sans" w:cs="Open Sans" w:eastAsia="Open Sans" w:hAnsi="Open Sans"/>
          <w:b/>
          <w:bCs/>
          <w:sz w:val="26"/>
          <w:szCs w:val="26"/>
        </w:rPr>
        <w:t xml:space="preserve">Data Analysis</w:t>
      </w:r>
    </w:p>
    <w:p>
      <w:pPr>
        <w:spacing w:after="40" w:before="120"/>
      </w:pPr>
      <w:r>
        <w:rPr>
          <w:rFonts w:ascii="Open Sans" w:cs="Open Sans" w:eastAsia="Open Sans" w:hAnsi="Open Sans"/>
          <w:i/>
          <w:iCs/>
          <w:sz w:val="22"/>
          <w:szCs w:val="22"/>
          <w:color w:val="595959"/>
        </w:rPr>
        <w:t xml:space="preserve">Describe TWO ways design choice, word choice, emphasis, or omission in today</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Beef Production: Grass-Fed vs. Factory</w:t>
      </w:r>
    </w:p>
    <w:bookmarkStart w:id="4" w:name="week1wednesday"/>
    <w:bookmarkEnd w:id="4"/>
    <w:p>
      <w:pPr>
        <w:spacing w:after="160" w:before="0"/>
      </w:pPr>
      <w:r>
        <w:rPr>
          <w:rFonts w:ascii="Open Sans" w:cs="Open Sans" w:eastAsia="Open Sans" w:hAnsi="Open Sans"/>
          <w:b/>
          <w:bCs/>
          <w:caps/>
          <w:sz w:val="20"/>
          <w:szCs w:val="20"/>
          <w:color w:val="800020"/>
        </w:rPr>
        <w:t xml:space="preserve">Week 1 — Wednesday</w:t>
      </w:r>
    </w:p>
    <w:p>
      <w:pPr>
        <w:pStyle w:val="Heading2"/>
        <w:spacing w:after="80" w:before="200"/>
      </w:pPr>
      <w:r>
        <w:rPr>
          <w:rFonts w:ascii="Open Sans" w:cs="Open Sans" w:eastAsia="Open Sans" w:hAnsi="Open Sans"/>
          <w:b/>
          <w:bCs/>
          <w:sz w:val="26"/>
          <w:szCs w:val="26"/>
        </w:rPr>
        <w:t xml:space="preserve">Mindful Moment </w:t>
      </w:r>
    </w:p>
    <w:p>
      <w:pPr>
        <w:spacing w:after="120" w:before="60" w:line="276" w:lineRule="auto"/>
      </w:pPr>
      <w:r>
        <w:rPr>
          <w:rFonts w:ascii="Open Sans" w:cs="Open Sans" w:eastAsia="Open Sans" w:hAnsi="Open Sans"/>
          <w:sz w:val="22"/>
          <w:szCs w:val="22"/>
        </w:rPr>
        <w:t xml:space="preserve">Watch the </w:t>
      </w:r>
      <w:hyperlink r:id="rId107" w:history="1">
        <w:r>
          <w:rPr>
            <w:rFonts w:ascii="Open Sans" w:cs="Open Sans" w:eastAsia="Open Sans" w:hAnsi="Open Sans"/>
            <w:rStyle w:val="Hyperlink"/>
            <w:sz w:val="22"/>
            <w:szCs w:val="22"/>
          </w:rPr>
          <w:t xml:space="preserve">video on grass-fed vs. factory beef</w:t>
        </w:r>
      </w:hyperlink>
      <w:r>
        <w:rPr>
          <w:rFonts w:ascii="Open Sans" w:cs="Open Sans" w:eastAsia="Open Sans" w:hAnsi="Open Sans"/>
          <w:sz w:val="22"/>
          <w:szCs w:val="22"/>
        </w:rPr>
        <w:t xml:space="preserve"> as a group (play until 10:19). Then discuss the questions below.</w:t>
      </w:r>
    </w:p>
    <w:p>
      <w:pPr>
        <w:pStyle w:val="ListParagraph"/>
        <w:numPr>
          <w:ilvl w:val="0"/>
          <w:numId w:val="2"/>
        </w:numPr>
        <w:spacing w:after="40" w:before="40" w:line="276" w:lineRule="auto"/>
      </w:pPr>
      <w:r>
        <w:rPr>
          <w:rFonts w:ascii="Open Sans" w:cs="Open Sans" w:eastAsia="Open Sans" w:hAnsi="Open Sans"/>
          <w:sz w:val="22"/>
          <w:szCs w:val="22"/>
        </w:rPr>
        <w:t xml:space="preserve">Compare and contrast grass-fed beef production and factory beef production. Which is better for the environment? For the animals?</w:t>
      </w:r>
    </w:p>
    <w:p>
      <w:pPr>
        <w:pStyle w:val="ListParagraph"/>
        <w:numPr>
          <w:ilvl w:val="0"/>
          <w:numId w:val="2"/>
        </w:numPr>
        <w:spacing w:after="40" w:before="40" w:line="276" w:lineRule="auto"/>
      </w:pPr>
      <w:r>
        <w:rPr>
          <w:rFonts w:ascii="Open Sans" w:cs="Open Sans" w:eastAsia="Open Sans" w:hAnsi="Open Sans"/>
          <w:sz w:val="22"/>
          <w:szCs w:val="22"/>
        </w:rPr>
        <w:t xml:space="preserve">What facts surprised you in this video?</w:t>
      </w:r>
    </w:p>
    <w:p>
      <w:pPr>
        <w:pStyle w:val="ListParagraph"/>
        <w:numPr>
          <w:ilvl w:val="0"/>
          <w:numId w:val="2"/>
        </w:numPr>
        <w:spacing w:after="40" w:before="40" w:line="276" w:lineRule="auto"/>
      </w:pPr>
      <w:r>
        <w:rPr>
          <w:rFonts w:ascii="Open Sans" w:cs="Open Sans" w:eastAsia="Open Sans" w:hAnsi="Open Sans"/>
          <w:sz w:val="22"/>
          <w:szCs w:val="22"/>
        </w:rPr>
        <w:t xml:space="preserve">The video mentions that farmlands burning in Brazil is a large contributor to greenhouse emissions from beef production </w:t>
      </w:r>
    </w:p>
    <w:p>
      <w:pPr>
        <w:spacing w:after="40" w:before="120"/>
      </w:pPr>
      <w:r>
        <w:rPr>
          <w:rFonts w:ascii="Open Sans" w:cs="Open Sans" w:eastAsia="Open Sans" w:hAnsi="Open Sans"/>
          <w:i/>
          <w:iCs/>
          <w:sz w:val="22"/>
          <w:szCs w:val="22"/>
          <w:color w:val="595959"/>
        </w:rPr>
        <w:t xml:space="preserve">Respond here if you are submitting this notebook for a grade:</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pStyle w:val="Heading2"/>
        <w:spacing w:after="80" w:before="200"/>
      </w:pPr>
      <w:r>
        <w:rPr>
          <w:rFonts w:ascii="Open Sans" w:cs="Open Sans" w:eastAsia="Open Sans" w:hAnsi="Open Sans"/>
          <w:b/>
          <w:bCs/>
          <w:sz w:val="26"/>
          <w:szCs w:val="26"/>
        </w:rPr>
        <w:t xml:space="preserve">Considering the Data</w:t>
      </w:r>
    </w:p>
    <w:p>
      <w:pPr>
        <w:spacing w:after="120" w:before="60" w:line="276" w:lineRule="auto"/>
      </w:pPr>
      <w:r>
        <w:rPr>
          <w:rFonts w:ascii="Open Sans" w:cs="Open Sans" w:eastAsia="Open Sans" w:hAnsi="Open Sans"/>
          <w:sz w:val="22"/>
          <w:szCs w:val="22"/>
        </w:rPr>
        <w:t xml:space="preserve">Open the slide deck (</w:t>
      </w:r>
      <w:hyperlink r:id="rId106" w:history="1">
        <w:r>
          <w:rPr>
            <w:rFonts w:ascii="Open Sans" w:cs="Open Sans" w:eastAsia="Open Sans" w:hAnsi="Open Sans"/>
            <w:rStyle w:val="Hyperlink"/>
            <w:sz w:val="22"/>
            <w:szCs w:val="22"/>
          </w:rPr>
          <w:t xml:space="preserve">here</w:t>
        </w:r>
      </w:hyperlink>
      <w:r>
        <w:rPr>
          <w:rFonts w:ascii="Open Sans" w:cs="Open Sans" w:eastAsia="Open Sans" w:hAnsi="Open Sans"/>
          <w:sz w:val="22"/>
          <w:szCs w:val="22"/>
        </w:rPr>
        <w:t xml:space="preserve">). Today and tomorrow, we will discuss slides 10–23, stopping with 5 minutes left in Seminar to debrief. Same lens: storytelling.</w:t>
      </w:r>
    </w:p>
    <w:p>
      <w:pPr>
        <w:pStyle w:val="Heading2"/>
        <w:spacing w:after="80" w:before="200"/>
      </w:pPr>
      <w:r>
        <w:rPr>
          <w:rFonts w:ascii="Open Sans" w:cs="Open Sans" w:eastAsia="Open Sans" w:hAnsi="Open Sans"/>
          <w:b/>
          <w:bCs/>
          <w:sz w:val="26"/>
          <w:szCs w:val="26"/>
        </w:rPr>
        <w:t xml:space="preserve">Data Analysis</w:t>
      </w:r>
    </w:p>
    <w:p>
      <w:pPr>
        <w:spacing w:after="40" w:before="120"/>
      </w:pPr>
      <w:r>
        <w:rPr>
          <w:rFonts w:ascii="Open Sans" w:cs="Open Sans" w:eastAsia="Open Sans" w:hAnsi="Open Sans"/>
          <w:i/>
          <w:iCs/>
          <w:sz w:val="22"/>
          <w:szCs w:val="22"/>
          <w:color w:val="595959"/>
        </w:rPr>
        <w:t xml:space="preserve">Describe TWO ways design choice, word choice, emphasis, or omission in today</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Continuing the Data</w:t>
      </w:r>
    </w:p>
    <w:bookmarkStart w:id="5" w:name="week1thursday"/>
    <w:bookmarkEnd w:id="5"/>
    <w:p>
      <w:pPr>
        <w:spacing w:after="160" w:before="0"/>
      </w:pPr>
      <w:r>
        <w:rPr>
          <w:rFonts w:ascii="Open Sans" w:cs="Open Sans" w:eastAsia="Open Sans" w:hAnsi="Open Sans"/>
          <w:b/>
          <w:bCs/>
          <w:caps/>
          <w:sz w:val="20"/>
          <w:szCs w:val="20"/>
          <w:color w:val="800020"/>
        </w:rPr>
        <w:t xml:space="preserve">Week 1 — Thursday</w:t>
      </w:r>
    </w:p>
    <w:p>
      <w:pPr>
        <w:pStyle w:val="Heading2"/>
        <w:spacing w:after="80" w:before="200"/>
      </w:pPr>
      <w:r>
        <w:rPr>
          <w:rFonts w:ascii="Open Sans" w:cs="Open Sans" w:eastAsia="Open Sans" w:hAnsi="Open Sans"/>
          <w:b/>
          <w:bCs/>
          <w:sz w:val="26"/>
          <w:szCs w:val="26"/>
        </w:rPr>
        <w:t xml:space="preserve">Mindful Moment (5 min)</w:t>
      </w:r>
    </w:p>
    <w:p>
      <w:pPr>
        <w:spacing w:after="40" w:before="120"/>
      </w:pPr>
      <w:r>
        <w:rPr>
          <w:rFonts w:ascii="Open Sans" w:cs="Open Sans" w:eastAsia="Open Sans" w:hAnsi="Open Sans"/>
          <w:i/>
          <w:iCs/>
          <w:sz w:val="22"/>
          <w:szCs w:val="22"/>
          <w:color w:val="595959"/>
        </w:rPr>
        <w:t xml:space="preserve">Think about the data and information we</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pStyle w:val="Heading2"/>
        <w:spacing w:after="80" w:before="200"/>
      </w:pPr>
      <w:r>
        <w:rPr>
          <w:rFonts w:ascii="Open Sans" w:cs="Open Sans" w:eastAsia="Open Sans" w:hAnsi="Open Sans"/>
          <w:b/>
          <w:bCs/>
          <w:sz w:val="26"/>
          <w:szCs w:val="26"/>
        </w:rPr>
        <w:t xml:space="preserve">Considering the Data</w:t>
      </w:r>
    </w:p>
    <w:p>
      <w:pPr>
        <w:spacing w:after="120" w:before="60" w:line="276" w:lineRule="auto"/>
      </w:pPr>
      <w:r>
        <w:rPr>
          <w:rFonts w:ascii="Open Sans" w:cs="Open Sans" w:eastAsia="Open Sans" w:hAnsi="Open Sans"/>
          <w:sz w:val="22"/>
          <w:szCs w:val="22"/>
        </w:rPr>
        <w:t xml:space="preserve">Continue with slides 10–23 from the slide deck (</w:t>
      </w:r>
      <w:hyperlink r:id="rId106" w:history="1">
        <w:r>
          <w:rPr>
            <w:rFonts w:ascii="Open Sans" w:cs="Open Sans" w:eastAsia="Open Sans" w:hAnsi="Open Sans"/>
            <w:rStyle w:val="Hyperlink"/>
            <w:sz w:val="22"/>
            <w:szCs w:val="22"/>
          </w:rPr>
          <w:t xml:space="preserve">here</w:t>
        </w:r>
      </w:hyperlink>
      <w:r>
        <w:rPr>
          <w:rFonts w:ascii="Open Sans" w:cs="Open Sans" w:eastAsia="Open Sans" w:hAnsi="Open Sans"/>
          <w:sz w:val="22"/>
          <w:szCs w:val="22"/>
        </w:rPr>
        <w:t xml:space="preserve">), picking up where we left off yesterday. Stop with 5 minutes left in Seminar to debrief.</w:t>
      </w:r>
    </w:p>
    <w:p>
      <w:pPr>
        <w:pStyle w:val="Heading2"/>
        <w:spacing w:after="80" w:before="200"/>
      </w:pPr>
      <w:r>
        <w:rPr>
          <w:rFonts w:ascii="Open Sans" w:cs="Open Sans" w:eastAsia="Open Sans" w:hAnsi="Open Sans"/>
          <w:b/>
          <w:bCs/>
          <w:sz w:val="26"/>
          <w:szCs w:val="26"/>
        </w:rPr>
        <w:t xml:space="preserve">Discussion Breakdown</w:t>
      </w:r>
    </w:p>
    <w:p>
      <w:pPr>
        <w:spacing w:after="40" w:before="120"/>
      </w:pPr>
      <w:r>
        <w:rPr>
          <w:rFonts w:ascii="Open Sans" w:cs="Open Sans" w:eastAsia="Open Sans" w:hAnsi="Open Sans"/>
          <w:i/>
          <w:iCs/>
          <w:sz w:val="22"/>
          <w:szCs w:val="22"/>
          <w:color w:val="595959"/>
        </w:rPr>
        <w:t xml:space="preserve">Describe at least one way that the data SUPPORTS the argument that we should eat less meat. Add the slide number. Be specific.</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Describe at least one way that the data CHALLENGES the argument that we should eat less meat. Add the slide number. Be specific.</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Reflection and Self-Evaluation</w:t>
      </w:r>
    </w:p>
    <w:bookmarkStart w:id="6" w:name="week1friday"/>
    <w:bookmarkEnd w:id="6"/>
    <w:p>
      <w:pPr>
        <w:spacing w:after="160" w:before="0"/>
      </w:pPr>
      <w:r>
        <w:rPr>
          <w:rFonts w:ascii="Open Sans" w:cs="Open Sans" w:eastAsia="Open Sans" w:hAnsi="Open Sans"/>
          <w:b/>
          <w:bCs/>
          <w:caps/>
          <w:sz w:val="20"/>
          <w:szCs w:val="20"/>
          <w:color w:val="800020"/>
        </w:rPr>
        <w:t xml:space="preserve">Week 1 — Friday</w:t>
      </w:r>
    </w:p>
    <w:p>
      <w:pPr>
        <w:spacing w:after="120" w:before="60" w:line="276" w:lineRule="auto"/>
      </w:pPr>
      <w:r>
        <w:rPr>
          <w:rFonts w:ascii="Open Sans" w:cs="Open Sans" w:eastAsia="Open Sans" w:hAnsi="Open Sans"/>
          <w:sz w:val="22"/>
          <w:szCs w:val="22"/>
        </w:rPr>
        <w:t xml:space="preserve">Use the seminar </w:t>
      </w:r>
      <w:hyperlink w:anchor="_Student_Seminar_Evaluation" w:history="1">
        <w:r>
          <w:rPr>
            <w:rFonts w:ascii="Open Sans" w:cs="Open Sans" w:eastAsia="Open Sans" w:hAnsi="Open Sans"/>
            <w:rStyle w:val="Hyperlink"/>
            <w:sz w:val="22"/>
            <w:szCs w:val="22"/>
          </w:rPr>
          <w:t xml:space="preserve">participation rubric</w:t>
        </w:r>
      </w:hyperlink>
      <w:r>
        <w:rPr>
          <w:rFonts w:ascii="Open Sans" w:cs="Open Sans" w:eastAsia="Open Sans" w:hAnsi="Open Sans"/>
          <w:sz w:val="22"/>
          <w:szCs w:val="22"/>
        </w:rPr>
        <w:t xml:space="preserve"> to self-score this week. Below each criterion, give yourself a score and explain why.</w:t>
      </w:r>
    </w:p>
    <w:p>
      <w:pPr>
        <w:spacing w:after="40" w:before="120"/>
      </w:pPr>
      <w:r>
        <w:rPr>
          <w:rFonts w:ascii="Open Sans" w:cs="Open Sans" w:eastAsia="Open Sans" w:hAnsi="Open Sans"/>
          <w:i/>
          <w:iCs/>
          <w:sz w:val="22"/>
          <w:szCs w:val="22"/>
          <w:color w:val="595959"/>
        </w:rPr>
        <w:t xml:space="preserve">Participation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Listening / Response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Critical Analysis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What</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Kahoot + Group Work</w:t>
      </w:r>
    </w:p>
    <w:bookmarkStart w:id="7" w:name="week2tuesday"/>
    <w:bookmarkEnd w:id="7"/>
    <w:p>
      <w:pPr>
        <w:spacing w:after="160" w:before="0"/>
      </w:pPr>
      <w:r>
        <w:rPr>
          <w:rFonts w:ascii="Open Sans" w:cs="Open Sans" w:eastAsia="Open Sans" w:hAnsi="Open Sans"/>
          <w:b/>
          <w:bCs/>
          <w:caps/>
          <w:sz w:val="20"/>
          <w:szCs w:val="20"/>
          <w:color w:val="800020"/>
        </w:rPr>
        <w:t xml:space="preserve">Week 2 — Tuesday</w:t>
      </w:r>
    </w:p>
    <w:p>
      <w:pPr>
        <w:pStyle w:val="Heading2"/>
        <w:spacing w:after="80" w:before="200"/>
      </w:pPr>
      <w:r>
        <w:rPr>
          <w:rFonts w:ascii="Open Sans" w:cs="Open Sans" w:eastAsia="Open Sans" w:hAnsi="Open Sans"/>
          <w:b/>
          <w:bCs/>
          <w:sz w:val="26"/>
          <w:szCs w:val="26"/>
        </w:rPr>
        <w:t xml:space="preserve">Mindful Moment </w:t>
      </w:r>
    </w:p>
    <w:p>
      <w:pPr>
        [char]0x2014
        <w:spacing w:after="120" w:before="60" w:line="276" w:lineRule="auto"/>
      </w:pPr>
      <w:r>
        <w:rPr>
          <w:rFonts w:ascii="Open Sans" w:cs="Open Sans" w:eastAsia="Open Sans" w:hAnsi="Open Sans"/>
          +
        </w:rPr>
        <w:t xml:space="preserve">Your Guide will share the Kahoot link from Canvas. There are no right or wrong answers </w:t>
      </w:r>
    </w:p>
    <w:p>
      <w:pPr>
        <w:pStyle w:val="Heading2"/>
        <w:spacing w:after="80" w:before="200"/>
      </w:pPr>
      <w:r>
        <w:rPr>
          <w:rFonts w:ascii="Open Sans" w:cs="Open Sans" w:eastAsia="Open Sans" w:hAnsi="Open Sans"/>
          <w:b/>
          <w:bCs/>
          <w:sz w:val="26"/>
          <w:szCs w:val="26"/>
        </w:rPr>
        <w:t xml:space="preserve">Group Work </w:t>
      </w:r>
    </w:p>
    <w:p>
      <w:pPr>
        <w:spacing w:after="120" w:before="60" w:line="276" w:lineRule="auto"/>
      </w:pPr>
      <w:r>
        <w:rPr>
          <w:rFonts w:ascii="Open Sans" w:cs="Open Sans" w:eastAsia="Open Sans" w:hAnsi="Open Sans"/>
          <w:sz w:val="22"/>
          <w:szCs w:val="22"/>
        </w:rPr>
        <w:t xml:space="preserve">With a partner, pick one of the two options below. You will continue the work tomorrow and present on Wednesday and Thursday.</w:t>
      </w:r>
    </w:p>
    <w:p>
      <w:pPr>
        <w:pStyle w:val="Heading2"/>
        <w:spacing w:after="80" w:before="200"/>
      </w:pPr>
      <w:r>
        <w:rPr>
          <w:rFonts w:ascii="Open Sans" w:cs="Open Sans" w:eastAsia="Open Sans" w:hAnsi="Open Sans"/>
          <w:b/>
          <w:bCs/>
          <w:sz w:val="26"/>
          <w:szCs w:val="26"/>
        </w:rPr>
        <w:t xml:space="preserve">Option 1: Article to Infographic</w:t>
      </w:r>
    </w:p>
    <w:p>
      <w:pPr>
        [char]0x2019
        <w:spacing w:after="120" w:before="60" w:line="276" w:lineRule="auto"/>
      </w:pPr>
      <w:r>
        <w:rPr>
          <w:rFonts w:ascii="Open Sans" w:cs="Open Sans" w:eastAsia="Open Sans" w:hAnsi="Open Sans"/>
          +
        </w:rPr>
        <w:t xml:space="preserve">Choose one article from this Seminar</w:t>
      </w:r>
    </w:p>
    <w:p>
      <w:pPr>
        <w:spacing w:after="120" w:before="60" w:line="276" w:lineRule="auto"/>
      </w:pPr>
      <w:r>
        <w:rPr>
          <w:rFonts w:ascii="Open Sans" w:cs="Open Sans" w:eastAsia="Open Sans" w:hAnsi="Open Sans"/>
          <w:b/>
          <w:bCs/>
          <w:sz w:val="22"/>
          <w:szCs w:val="22"/>
        </w:rPr>
        <w:t xml:space="preserve">Your infographic must:</w:t>
      </w:r>
    </w:p>
    <w:p>
      <w:pPr>
        <w:pStyle w:val="ListParagraph"/>
        <w:numPr>
          <w:ilvl w:val="0"/>
          <w:numId w:val="2"/>
        </w:numPr>
        <w:spacing w:after="40" w:before="40" w:line="276" w:lineRule="auto"/>
      </w:pPr>
      <w:r>
        <w:rPr>
          <w:rFonts w:ascii="Open Sans" w:cs="Open Sans" w:eastAsia="Open Sans" w:hAnsi="Open Sans"/>
          <w:sz w:val="22"/>
          <w:szCs w:val="22"/>
        </w:rPr>
        <w:t xml:space="preserve">Present a clear central claim.</w:t>
      </w:r>
    </w:p>
    <w:p>
      <w:pPr>
        <w:pStyle w:val="ListParagraph"/>
        <w:numPr>
          <w:ilvl w:val="0"/>
          <w:numId w:val="2"/>
        </w:numPr>
        <w:spacing w:after="40" w:before="40" w:line="276" w:lineRule="auto"/>
      </w:pPr>
      <w:r>
        <w:rPr>
          <w:rFonts w:ascii="Open Sans" w:cs="Open Sans" w:eastAsia="Open Sans" w:hAnsi="Open Sans"/>
          <w:sz w:val="22"/>
          <w:szCs w:val="22"/>
        </w:rPr>
        <w:t xml:space="preserve">Include 3</w:t>
      </w:r>
    </w:p>
    <w:p>
      <w:pPr>
        <w:pStyle w:val="ListParagraph"/>
        <w:numPr>
          <w:ilvl w:val="0"/>
          <w:numId w:val="2"/>
        </w:numPr>
        <w:spacing w:after="40" w:before="40" w:line="276" w:lineRule="auto"/>
      </w:pPr>
      <w:r>
        <w:rPr>
          <w:rFonts w:ascii="Open Sans" w:cs="Open Sans" w:eastAsia="Open Sans" w:hAnsi="Open Sans"/>
          <w:sz w:val="22"/>
          <w:szCs w:val="22"/>
        </w:rPr>
        <w:t xml:space="preserve">Use at least 2 different types of visuals (charts, icons, diagrams, comparisons, etc.).</w:t>
      </w:r>
    </w:p>
    <w:p>
      <w:pPr>
        <w:pStyle w:val="ListParagraph"/>
        <w:numPr>
          <w:ilvl w:val="0"/>
          <w:numId w:val="2"/>
        </w:numPr>
        <w:spacing w:after="40" w:before="40" w:line="276" w:lineRule="auto"/>
      </w:pPr>
      <w:r>
        <w:rPr>
          <w:rFonts w:ascii="Open Sans" w:cs="Open Sans" w:eastAsia="Open Sans" w:hAnsi="Open Sans"/>
          <w:sz w:val="22"/>
          <w:szCs w:val="22"/>
        </w:rPr>
        <w:t xml:space="preserve">Use intentional design choices to tell a particular story.</w:t>
      </w:r>
    </w:p>
    <w:p>
      <w:pPr>
        <w:pStyle w:val="Heading2"/>
        <w:spacing w:after="80" w:before="200"/>
      </w:pPr>
      <w:r>
        <w:rPr>
          <w:rFonts w:ascii="Open Sans" w:cs="Open Sans" w:eastAsia="Open Sans" w:hAnsi="Open Sans"/>
          <w:b/>
          <w:bCs/>
          <w:sz w:val="26"/>
          <w:szCs w:val="26"/>
        </w:rPr>
        <w:t xml:space="preserve">Option 2: Same Data, Different Story</w:t>
      </w:r>
    </w:p>
    <w:p>
      <w:pPr>
        <w:spacing w:after="120" w:before="60" w:line="276" w:lineRule="auto"/>
      </w:pPr>
      <w:r>
        <w:rPr>
          <w:rFonts w:ascii="Open Sans" w:cs="Open Sans" w:eastAsia="Open Sans" w:hAnsi="Open Sans"/>
          <w:sz w:val="22"/>
          <w:szCs w:val="22"/>
        </w:rPr>
        <w:t xml:space="preserve">Consider missing or omitted information from our Seminar (for example, antibiotics in meat production as discussed </w:t>
      </w:r>
      <w:hyperlink r:id="rId108" w:history="1">
        <w:r>
          <w:rPr>
            <w:rFonts w:ascii="Open Sans" w:cs="Open Sans" w:eastAsia="Open Sans" w:hAnsi="Open Sans"/>
            <w:rStyle w:val="Hyperlink"/>
            <w:sz w:val="22"/>
            <w:szCs w:val="22"/>
          </w:rPr>
          <w:t xml:space="preserve">here</w:t>
        </w:r>
      </w:hyperlink>
      <w:r>
        <w:rPr>
          <w:rFonts w:ascii="Open Sans" w:cs="Open Sans" w:eastAsia="Open Sans" w:hAnsi="Open Sans"/>
          <w:sz w:val="22"/>
          <w:szCs w:val="22"/>
        </w:rPr>
        <w:t xml:space="preserve"> and </w:t>
      </w:r>
      <w:hyperlink r:id="rId109" w:history="1">
        <w:r>
          <w:rPr>
            <w:rFonts w:ascii="Open Sans" w:cs="Open Sans" w:eastAsia="Open Sans" w:hAnsi="Open Sans"/>
            <w:rStyle w:val="Hyperlink"/>
            <w:sz w:val="22"/>
            <w:szCs w:val="22"/>
          </w:rPr>
          <w:t xml:space="preserve">here</w:t>
        </w:r>
      </w:hyperlink>
      <w:r>
        <w:rPr>
          <w:rFonts w:ascii="Open Sans" w:cs="Open Sans" w:eastAsia="Open Sans" w:hAnsi="Open Sans"/>
          <w:sz w:val="22"/>
          <w:szCs w:val="22"/>
        </w:rPr>
        <w:t xml:space="preserve">, cultural or religious influence on meat consumption by type, how meat substitutes compare to livestock, the fishing industry, or any other area of interest). Find new data to fill in a gap, and create two different visual representations using the same data that tell two contrasting stories about meat consumption.</w:t>
      </w:r>
    </w:p>
    <w:p>
      <w:pPr>
        <w:spacing w:after="120" w:before="60" w:line="276" w:lineRule="auto"/>
      </w:pPr>
      <w:r>
        <w:rPr>
          <w:rFonts w:ascii="Open Sans" w:cs="Open Sans" w:eastAsia="Open Sans" w:hAnsi="Open Sans"/>
          <w:b/>
          <w:bCs/>
          <w:sz w:val="22"/>
          <w:szCs w:val="22"/>
        </w:rPr>
        <w:t xml:space="preserve">Each visual must:</w:t>
      </w:r>
    </w:p>
    <w:p>
      <w:pPr>
        <w:pStyle w:val="ListParagraph"/>
        <w:numPr>
          <w:ilvl w:val="0"/>
          <w:numId w:val="2"/>
        </w:numPr>
        <w:spacing w:after="40" w:before="40" w:line="276" w:lineRule="auto"/>
      </w:pPr>
      <w:r>
        <w:rPr>
          <w:rFonts w:ascii="Open Sans" w:cs="Open Sans" w:eastAsia="Open Sans" w:hAnsi="Open Sans"/>
          <w:sz w:val="22"/>
          <w:szCs w:val="22"/>
        </w:rPr>
        <w:t xml:space="preserve">Use the same dataset or core information to convey a clear claim.</w:t>
      </w:r>
    </w:p>
    <w:p>
      <w:pPr>
        <w:pStyle w:val="ListParagraph"/>
        <w:numPr>
          <w:ilvl w:val="0"/>
          <w:numId w:val="2"/>
        </w:numPr>
        <w:spacing w:after="40" w:before="40" w:line="276" w:lineRule="auto"/>
      </w:pPr>
      <w:r>
        <w:rPr>
          <w:rFonts w:ascii="Open Sans" w:cs="Open Sans" w:eastAsia="Open Sans" w:hAnsi="Open Sans"/>
          <w:sz w:val="22"/>
          <w:szCs w:val="22"/>
        </w:rPr>
        <w:t xml:space="preserve">Use design intentionally (scale, color, layout, framing, word choice).</w:t>
      </w:r>
    </w:p>
    <w:p>
      <w:pPr>
        <w:pStyle w:val="ListParagraph"/>
        <w:numPr>
          <w:ilvl w:val="0"/>
          <w:numId w:val="2"/>
        </w:numPr>
        <w:spacing w:after="40" w:before="40" w:line="276" w:lineRule="auto"/>
      </w:pPr>
      <w:r>
        <w:rPr>
          <w:rFonts w:ascii="Open Sans" w:cs="Open Sans" w:eastAsia="Open Sans" w:hAnsi="Open Sans"/>
          <w:sz w:val="22"/>
          <w:szCs w:val="22"/>
        </w:rPr>
        <w:t xml:space="preserve">Use different visual structures: comparisons, trend or growth framing, icons/flow diagrams.</w:t>
      </w:r>
    </w:p>
    <w:p>
      <w:pPr>
        <w:pStyle w:val="ListParagraph"/>
        <w:numPr>
          <w:ilvl w:val="0"/>
          <w:numId w:val="2"/>
        </w:numPr>
        <w:spacing w:after="40" w:before="40" w:line="276" w:lineRule="auto"/>
      </w:pPr>
      <w:r>
        <w:rPr>
          <w:rFonts w:ascii="Open Sans" w:cs="Open Sans" w:eastAsia="Open Sans" w:hAnsi="Open Sans"/>
          <w:sz w:val="22"/>
          <w:szCs w:val="22"/>
        </w:rPr>
        <w:t xml:space="preserve">Link your final visuals back to the original data.</w:t>
      </w:r>
    </w:p>
    <w:p>
      <w:pPr>
        <w:pStyle w:val="Heading2"/>
        <w:spacing w:after="80" w:before="200"/>
      </w:pPr>
      <w:r>
        <w:rPr>
          <w:rFonts w:ascii="Open Sans" w:cs="Open Sans" w:eastAsia="Open Sans" w:hAnsi="Open Sans"/>
          <w:b/>
          <w:bCs/>
          <w:sz w:val="26"/>
          <w:szCs w:val="26"/>
        </w:rPr>
        <w:t xml:space="preserve">Considerations While You Work</w:t>
      </w:r>
    </w:p>
    <w:p>
      <w:pPr>
        <w:pStyle w:val="ListParagraph"/>
        <w:numPr>
          <w:ilvl w:val="0"/>
          <w:numId w:val="2"/>
        </w:numPr>
        <w:spacing w:after="40" w:before="40" w:line="276" w:lineRule="auto"/>
      </w:pPr>
      <w:r>
        <w:rPr>
          <w:rFonts w:ascii="Open Sans" w:cs="Open Sans" w:eastAsia="Open Sans" w:hAnsi="Open Sans"/>
          <w:sz w:val="22"/>
          <w:szCs w:val="22"/>
        </w:rPr>
        <w:t xml:space="preserve">What story or argument am I trying to tell, and how do I want the data to influence one</w:t>
      </w:r>
    </w:p>
    <w:p>
      <w:pPr>
        <w:pStyle w:val="ListParagraph"/>
        <w:numPr>
          <w:ilvl w:val="0"/>
          <w:numId w:val="2"/>
        </w:numPr>
        <w:spacing w:after="40" w:before="40" w:line="276" w:lineRule="auto"/>
      </w:pPr>
      <w:r>
        <w:rPr>
          <w:rFonts w:ascii="Open Sans" w:cs="Open Sans" w:eastAsia="Open Sans" w:hAnsi="Open Sans"/>
          <w:sz w:val="22"/>
          <w:szCs w:val="22"/>
        </w:rPr>
        <w:t xml:space="preserve">How does design choice, word choice, emphasis, or omission affect my argument?</w:t>
      </w:r>
    </w:p>
    <w:p>
      <w:pPr>
        <w:pStyle w:val="ListParagraph"/>
        <w:numPr>
          <w:ilvl w:val="0"/>
          <w:numId w:val="2"/>
        </w:numPr>
        <w:spacing w:after="40" w:before="40" w:line="276" w:lineRule="auto"/>
      </w:pPr>
      <w:r>
        <w:rPr>
          <w:rFonts w:ascii="Open Sans" w:cs="Open Sans" w:eastAsia="Open Sans" w:hAnsi="Open Sans"/>
          <w:sz w:val="22"/>
          <w:szCs w:val="22"/>
        </w:rPr>
        <w:t xml:space="preserve">How can I organize information (compare/contrast, T-charts, flow charts, hierarchical listing) to best advance my purpose?</w:t>
      </w:r>
    </w:p>
    <w:p>
      <w:pPr>
        <w:pStyle w:val="ListParagraph"/>
        <w:numPr>
          <w:ilvl w:val="0"/>
          <w:numId w:val="2"/>
        </w:numPr>
        <w:spacing w:after="40" w:before="40" w:line="276" w:lineRule="auto"/>
      </w:pPr>
      <w:r>
        <w:rPr>
          <w:rFonts w:ascii="Open Sans" w:cs="Open Sans" w:eastAsia="Open Sans" w:hAnsi="Open Sans"/>
          <w:sz w:val="22"/>
          <w:szCs w:val="22"/>
        </w:rPr>
        <w:t xml:space="preserve">How can I use rhetoric (ethos, logos, pathos, metaphor, repetition, amplification, juxtaposition, color) to best persuade my audience?</w:t>
      </w:r>
    </w:p>
    <w:p>
      <w:pPr>
        <w:spacing w:after="120" w:before="60" w:line="276" w:lineRule="auto"/>
      </w:pPr>
      <w:r>
        <w:rPr>
          <w:rFonts w:ascii="Open Sans" w:cs="Open Sans" w:eastAsia="Open Sans" w:hAnsi="Open Sans"/>
          <w:sz w:val="22"/>
          <w:szCs w:val="22"/>
        </w:rPr>
        <w:t xml:space="preserve">Find examples at the bottom of </w:t>
      </w:r>
      <w:hyperlink r:id="rId110" w:history="1">
        <w:r>
          <w:rPr>
            <w:rFonts w:ascii="Open Sans" w:cs="Open Sans" w:eastAsia="Open Sans" w:hAnsi="Open Sans"/>
            <w:rStyle w:val="Hyperlink"/>
            <w:sz w:val="22"/>
            <w:szCs w:val="22"/>
          </w:rPr>
          <w:t xml:space="preserve">this Padlet</w:t>
        </w:r>
      </w:hyperlink>
      <w:r>
        <w:rPr>
          <w:rFonts w:ascii="Open Sans" w:cs="Open Sans" w:eastAsia="Open Sans" w:hAnsi="Open Sans"/>
          <w:sz w:val="22"/>
          <w:szCs w:val="22"/>
        </w:rPr>
        <w:t xml:space="preserve">.</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Continue &amp; Debrief</w:t>
      </w:r>
    </w:p>
    <w:bookmarkStart w:id="8" w:name="week2wednesday"/>
    <w:bookmarkEnd w:id="8"/>
    <w:p>
      <w:pPr>
        <w:spacing w:after="160" w:before="0"/>
      </w:pPr>
      <w:r>
        <w:rPr>
          <w:rFonts w:ascii="Open Sans" w:cs="Open Sans" w:eastAsia="Open Sans" w:hAnsi="Open Sans"/>
          <w:b/>
          <w:bCs/>
          <w:caps/>
          <w:sz w:val="20"/>
          <w:szCs w:val="20"/>
          <w:color w:val="800020"/>
        </w:rPr>
        <w:t xml:space="preserve">Week 2 — Wednesday</w:t>
      </w:r>
    </w:p>
    <w:p>
      <w:pPr>
        [char]0x2014
        <w:spacing w:after="120" w:before="60" w:line="276" w:lineRule="auto"/>
      </w:pPr>
      <w:r>
        <w:rPr>
          <w:rFonts w:ascii="Open Sans" w:cs="Open Sans" w:eastAsia="Open Sans" w:hAnsi="Open Sans"/>
          +
        </w:rPr>
        <w:t xml:space="preserve">No mindful moment today. Continue with your partner to finish your visual argument. The same questions from yesterday still apply </w:t>
      </w:r>
    </w:p>
    <w:p>
      <w:pPr>
        <w:pStyle w:val="Heading2"/>
        <w:spacing w:after="80" w:before="200"/>
      </w:pPr>
      <w:r>
        <w:rPr>
          <w:rFonts w:ascii="Open Sans" w:cs="Open Sans" w:eastAsia="Open Sans" w:hAnsi="Open Sans"/>
          <w:b/>
          <w:bCs/>
          <w:sz w:val="26"/>
          <w:szCs w:val="26"/>
        </w:rPr>
        <w:t xml:space="preserve">Group Work Debrief</w:t>
      </w:r>
    </w:p>
    <w:p>
      <w:pPr>
        <w:spacing w:after="120" w:before="60" w:line="276" w:lineRule="auto"/>
      </w:pPr>
      <w:r>
        <w:rPr>
          <w:rFonts w:ascii="Open Sans" w:cs="Open Sans" w:eastAsia="Open Sans" w:hAnsi="Open Sans"/>
          <w:sz w:val="22"/>
          <w:szCs w:val="22"/>
        </w:rPr>
        <w:t xml:space="preserve">Post your visual argument to </w:t>
      </w:r>
      <w:hyperlink r:id="rId111" w:history="1">
        <w:r>
          <w:rPr>
            <w:rFonts w:ascii="Open Sans" w:cs="Open Sans" w:eastAsia="Open Sans" w:hAnsi="Open Sans"/>
            <w:rStyle w:val="Hyperlink"/>
            <w:sz w:val="22"/>
            <w:szCs w:val="22"/>
          </w:rPr>
          <w:t xml:space="preserve">this Padlet</w:t>
        </w:r>
      </w:hyperlink>
      <w:r>
        <w:rPr>
          <w:rFonts w:ascii="Open Sans" w:cs="Open Sans" w:eastAsia="Open Sans" w:hAnsi="Open Sans"/>
          <w:sz w:val="22"/>
          <w:szCs w:val="22"/>
        </w:rPr>
        <w:t xml:space="preserve"> with your name(s) as the title. If you are submitting this notebook for a grade, paste a picture of your infographic below and write a bias note explaining how your design choices shape the message.</w:t>
      </w:r>
    </w:p>
    <w:p>
      <w:pPr>
        <w:spacing w:after="40" w:before="120"/>
      </w:pPr>
      <w:r>
        <w:rPr>
          <w:rFonts w:ascii="Open Sans" w:cs="Open Sans" w:eastAsia="Open Sans" w:hAnsi="Open Sans"/>
          <w:i/>
          <w:iCs/>
          <w:sz w:val="22"/>
          <w:szCs w:val="22"/>
          <w:color w:val="595959"/>
        </w:rPr>
        <w:t xml:space="preserve">Paste a picture of your infographic here:</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pStyle w:val="Heading2"/>
        <w:spacing w:after="80" w:before="200"/>
      </w:pPr>
      <w:r>
        <w:rPr>
          <w:rFonts w:ascii="Open Sans" w:cs="Open Sans" w:eastAsia="Open Sans" w:hAnsi="Open Sans"/>
          <w:b/>
          <w:bCs/>
          <w:sz w:val="26"/>
          <w:szCs w:val="26"/>
        </w:rPr>
        <w:t xml:space="preserve">Bias Note</w:t>
      </w:r>
    </w:p>
    <w:p>
      <w:pPr>
        <w:spacing w:after="120" w:before="60" w:line="276" w:lineRule="auto"/>
      </w:pPr>
      <w:r>
        <w:rPr>
          <w:rFonts w:ascii="Open Sans" w:cs="Open Sans" w:eastAsia="Open Sans" w:hAnsi="Open Sans"/>
          <w:b/>
          <w:bCs/>
          <w:sz w:val="22"/>
          <w:szCs w:val="22"/>
        </w:rPr>
        <w:t xml:space="preserve">Be sure to include the following:</w:t>
      </w:r>
    </w:p>
    <w:p>
      <w:pPr>
        <w:pStyle w:val="ListParagraph"/>
        <w:numPr>
          <w:ilvl w:val="0"/>
          <w:numId w:val="2"/>
        </w:numPr>
        <w:spacing w:after="40" w:before="40" w:line="276" w:lineRule="auto"/>
      </w:pPr>
      <w:r>
        <w:rPr>
          <w:rFonts w:ascii="Open Sans" w:cs="Open Sans" w:eastAsia="Open Sans" w:hAnsi="Open Sans"/>
          <w:sz w:val="22"/>
          <w:szCs w:val="22"/>
        </w:rPr>
        <w:t xml:space="preserve">What story or argument were you trying to tell, and how did you want the data to influence one</w:t>
      </w:r>
    </w:p>
    <w:p>
      <w:pPr>
        <w:pStyle w:val="ListParagraph"/>
        <w:numPr>
          <w:ilvl w:val="0"/>
          <w:numId w:val="2"/>
        </w:numPr>
        <w:spacing w:after="40" w:before="40" w:line="276" w:lineRule="auto"/>
      </w:pPr>
      <w:r>
        <w:rPr>
          <w:rFonts w:ascii="Open Sans" w:cs="Open Sans" w:eastAsia="Open Sans" w:hAnsi="Open Sans"/>
          <w:sz w:val="22"/>
          <w:szCs w:val="22"/>
        </w:rPr>
        <w:t xml:space="preserve">How does design choice, word choice, emphasis, or omission affect your argument?</w:t>
      </w:r>
    </w:p>
    <w:p>
      <w:pPr>
        <w:pStyle w:val="ListParagraph"/>
        <w:numPr>
          <w:ilvl w:val="0"/>
          <w:numId w:val="2"/>
        </w:numPr>
        <w:spacing w:after="40" w:before="40" w:line="276" w:lineRule="auto"/>
      </w:pPr>
      <w:r>
        <w:rPr>
          <w:rFonts w:ascii="Open Sans" w:cs="Open Sans" w:eastAsia="Open Sans" w:hAnsi="Open Sans"/>
          <w:sz w:val="22"/>
          <w:szCs w:val="22"/>
        </w:rPr>
        <w:t xml:space="preserve">How did you organize information to best advance your purpose?</w:t>
      </w:r>
    </w:p>
    <w:p>
      <w:pPr>
        <w:pStyle w:val="ListParagraph"/>
        <w:numPr>
          <w:ilvl w:val="0"/>
          <w:numId w:val="2"/>
        </w:numPr>
        <w:spacing w:after="40" w:before="40" w:line="276" w:lineRule="auto"/>
      </w:pPr>
      <w:r>
        <w:rPr>
          <w:rFonts w:ascii="Open Sans" w:cs="Open Sans" w:eastAsia="Open Sans" w:hAnsi="Open Sans"/>
          <w:sz w:val="22"/>
          <w:szCs w:val="22"/>
        </w:rPr>
        <w:t xml:space="preserve">How did you use rhetoric to best persuade your audience?</w:t>
      </w:r>
    </w:p>
    <w:p>
      <w:pPr>
        <w:spacing w:after="40" w:before="120"/>
      </w:pPr>
      <w:r>
        <w:rPr>
          <w:rFonts w:ascii="Open Sans" w:cs="Open Sans" w:eastAsia="Open Sans" w:hAnsi="Open Sans"/>
          <w:i/>
          <w:iCs/>
          <w:sz w:val="22"/>
          <w:szCs w:val="22"/>
          <w:color w:val="595959"/>
        </w:rPr>
        <w:t xml:space="preserve">Write your bias note here:</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Gallery Walk + Socratic Discussion</w:t>
      </w:r>
    </w:p>
    <w:bookmarkStart w:id="9" w:name="week2thursday"/>
    <w:bookmarkEnd w:id="9"/>
    <w:p>
      <w:pPr>
        <w:spacing w:after="160" w:before="0"/>
      </w:pPr>
      <w:r>
        <w:rPr>
          <w:rFonts w:ascii="Open Sans" w:cs="Open Sans" w:eastAsia="Open Sans" w:hAnsi="Open Sans"/>
          <w:b/>
          <w:bCs/>
          <w:caps/>
          <w:sz w:val="20"/>
          <w:szCs w:val="20"/>
          <w:color w:val="800020"/>
        </w:rPr>
        <w:t xml:space="preserve">Week 2 — Thursday</w:t>
      </w:r>
    </w:p>
    <w:p>
      <w:pPr>
        <w:pStyle w:val="Heading2"/>
        <w:spacing w:after="80" w:before="200"/>
      </w:pPr>
      <w:r>
        <w:rPr>
          <w:rFonts w:ascii="Open Sans" w:cs="Open Sans" w:eastAsia="Open Sans" w:hAnsi="Open Sans"/>
          <w:b/>
          <w:bCs/>
          <w:sz w:val="26"/>
          <w:szCs w:val="26"/>
        </w:rPr>
        <w:t xml:space="preserve">Mindful Moment: Gallery Walk</w:t>
      </w:r>
    </w:p>
    <w:p>
      <w:pPr>
        <w:spacing w:after="120" w:before="60" w:line="276" w:lineRule="auto"/>
      </w:pPr>
      <w:r>
        <w:rPr>
          <w:rFonts w:ascii="Open Sans" w:cs="Open Sans" w:eastAsia="Open Sans" w:hAnsi="Open Sans"/>
          <w:sz w:val="22"/>
          <w:szCs w:val="22"/>
        </w:rPr>
        <w:t xml:space="preserve">If you haven’t already, post your visual argument to </w:t>
      </w:r>
      <w:hyperlink r:id="rId111" w:history="1">
        <w:r>
          <w:rPr>
            <w:rFonts w:ascii="Open Sans" w:cs="Open Sans" w:eastAsia="Open Sans" w:hAnsi="Open Sans"/>
            <w:rStyle w:val="Hyperlink"/>
            <w:sz w:val="22"/>
            <w:szCs w:val="22"/>
          </w:rPr>
          <w:t xml:space="preserve">the Padlet</w:t>
        </w:r>
      </w:hyperlink>
      <w:r>
        <w:rPr>
          <w:rFonts w:ascii="Open Sans" w:cs="Open Sans" w:eastAsia="Open Sans" w:hAnsi="Open Sans"/>
          <w:sz w:val="22"/>
          <w:szCs w:val="22"/>
        </w:rPr>
        <w:t xml:space="preserve">. Then look through your classmates’ projects and leave at least 2 comments evaluating their effective use of design to tell a story. Consider:</w:t>
      </w:r>
    </w:p>
    <w:p>
      <w:pPr>
        <w:pStyle w:val="ListParagraph"/>
        <w:numPr>
          <w:ilvl w:val="0"/>
          <w:numId w:val="2"/>
        </w:numPr>
        <w:spacing w:after="40" w:before="40" w:line="276" w:lineRule="auto"/>
      </w:pPr>
      <w:r>
        <w:rPr>
          <w:rFonts w:ascii="Open Sans" w:cs="Open Sans" w:eastAsia="Open Sans" w:hAnsi="Open Sans"/>
          <w:sz w:val="22"/>
          <w:szCs w:val="22"/>
        </w:rPr>
        <w:t xml:space="preserve">What design choices are influencing me?</w:t>
      </w:r>
    </w:p>
    <w:p>
      <w:pPr>
        <w:pStyle w:val="ListParagraph"/>
        <w:numPr>
          <w:ilvl w:val="0"/>
          <w:numId w:val="2"/>
        </w:numPr>
        <w:spacing w:after="40" w:before="40" w:line="276" w:lineRule="auto"/>
      </w:pPr>
      <w:r>
        <w:rPr>
          <w:rFonts w:ascii="Open Sans" w:cs="Open Sans" w:eastAsia="Open Sans" w:hAnsi="Open Sans"/>
          <w:sz w:val="22"/>
          <w:szCs w:val="22"/>
        </w:rPr>
        <w:t xml:space="preserve">What is emphasized or omitted to tell a story effectively?</w:t>
      </w:r>
    </w:p>
    <w:p>
      <w:pPr>
        <w:pStyle w:val="ListParagraph"/>
        <w:numPr>
          <w:ilvl w:val="0"/>
          <w:numId w:val="2"/>
        </w:numPr>
        <w:spacing w:after="40" w:before="40" w:line="276" w:lineRule="auto"/>
      </w:pPr>
      <w:r>
        <w:rPr>
          <w:rFonts w:ascii="Open Sans" w:cs="Open Sans" w:eastAsia="Open Sans" w:hAnsi="Open Sans"/>
          <w:sz w:val="22"/>
          <w:szCs w:val="22"/>
        </w:rPr>
        <w:t xml:space="preserve">What is the tone of the visual argument, and why is it effective?</w:t>
      </w:r>
    </w:p>
    <w:p>
      <w:pPr>
        <w:spacing w:after="40" w:before="120"/>
      </w:pPr>
      <w:r>
        <w:rPr>
          <w:rFonts w:ascii="Open Sans" w:cs="Open Sans" w:eastAsia="Open Sans" w:hAnsi="Open Sans"/>
          <w:i/>
          <w:iCs/>
          <w:sz w:val="22"/>
          <w:szCs w:val="22"/>
          <w:color w:val="595959"/>
        </w:rPr>
        <w:t xml:space="preserve">If you are submitting this assignment for a grade, paste your comments here:</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pStyle w:val="Heading2"/>
        <w:spacing w:after="80" w:before="200"/>
      </w:pPr>
      <w:r>
        <w:rPr>
          <w:rFonts w:ascii="Open Sans" w:cs="Open Sans" w:eastAsia="Open Sans" w:hAnsi="Open Sans"/>
          <w:b/>
          <w:bCs/>
          <w:sz w:val="26"/>
          <w:szCs w:val="26"/>
        </w:rPr>
        <w:t xml:space="preserve">Socratic Discussion</w:t>
      </w:r>
    </w:p>
    <w:p>
      <w:pPr>
        [char]0x2019
        <w:spacing w:after="120" w:before="60" w:line="276" w:lineRule="auto"/>
      </w:pPr>
      <w:r>
        <w:rPr>
          <w:rFonts w:ascii="Open Sans" w:cs="Open Sans" w:eastAsia="Open Sans" w:hAnsi="Open Sans"/>
          +
        </w:rPr>
        <w:t xml:space="preserve">We will use the visual arguments as a jumping-off point for today</w:t>
      </w:r>
    </w:p>
    <w:p>
      <w:pPr>
        <w:pStyle w:val="ListParagraph"/>
        <w:numPr>
          <w:ilvl w:val="0"/>
          <w:numId w:val="2"/>
        </w:numPr>
        <w:spacing w:after="40" w:before="40" w:line="276" w:lineRule="auto"/>
      </w:pPr>
      <w:r>
        <w:rPr>
          <w:rFonts w:ascii="Open Sans" w:cs="Open Sans" w:eastAsia="Open Sans" w:hAnsi="Open Sans"/>
          <w:sz w:val="22"/>
          <w:szCs w:val="22"/>
        </w:rPr>
        <w:t xml:space="preserve">Which arguments felt most convincing? Which evidence seems strongest?</w:t>
      </w:r>
    </w:p>
    <w:p>
      <w:pPr>
        <w:pStyle w:val="ListParagraph"/>
        <w:numPr>
          <w:ilvl w:val="0"/>
          <w:numId w:val="2"/>
        </w:numPr>
        <w:spacing w:after="40" w:before="40" w:line="276" w:lineRule="auto"/>
      </w:pPr>
      <w:r>
        <w:rPr>
          <w:rFonts w:ascii="Open Sans" w:cs="Open Sans" w:eastAsia="Open Sans" w:hAnsi="Open Sans"/>
          <w:sz w:val="22"/>
          <w:szCs w:val="22"/>
        </w:rPr>
        <w:t xml:space="preserve">Competing priorities: environment, culture, cost, ethics, health. Which should matter most when deciding whether to eat less meat </w:t>
      </w:r>
    </w:p>
    <w:p>
      <w:pPr>
        <w:pStyle w:val="ListParagraph"/>
        <w:numPr>
          <w:ilvl w:val="0"/>
          <w:numId w:val="2"/>
        </w:numPr>
        <w:spacing w:after="40" w:before="40" w:line="276" w:lineRule="auto"/>
      </w:pPr>
      <w:r>
        <w:rPr>
          <w:rFonts w:ascii="Open Sans" w:cs="Open Sans" w:eastAsia="Open Sans" w:hAnsi="Open Sans"/>
          <w:sz w:val="22"/>
          <w:szCs w:val="22"/>
        </w:rPr>
        <w:t xml:space="preserve">To what extent is your opinion about meat shaped by the data itself versus how the data is presented?</w:t>
      </w:r>
    </w:p>
    <w:p>
      <w:pPr>
        <w:pStyle w:val="ListParagraph"/>
        <w:numPr>
          <w:ilvl w:val="0"/>
          <w:numId w:val="2"/>
        </w:numPr>
        <w:spacing w:after="40" w:before="40" w:line="276" w:lineRule="auto"/>
      </w:pPr>
      <w:r>
        <w:rPr>
          <w:rFonts w:ascii="Open Sans" w:cs="Open Sans" w:eastAsia="Open Sans" w:hAnsi="Open Sans"/>
          <w:sz w:val="22"/>
          <w:szCs w:val="22"/>
        </w:rPr>
        <w:t xml:space="preserve">What important perspectives or information still feel missing or underrepresented?</w:t>
      </w:r>
    </w:p>
    <w:p>
      <w:pPr>
        <w:pStyle w:val="ListParagraph"/>
        <w:numPr>
          <w:ilvl w:val="0"/>
          <w:numId w:val="2"/>
        </w:numPr>
        <w:spacing w:after="40" w:before="40" w:line="276" w:lineRule="auto"/>
      </w:pPr>
      <w:r>
        <w:rPr>
          <w:rFonts w:ascii="Open Sans" w:cs="Open Sans" w:eastAsia="Open Sans" w:hAnsi="Open Sans"/>
          <w:sz w:val="22"/>
          <w:szCs w:val="22"/>
        </w:rPr>
        <w:t xml:space="preserve">Should we eat less meat?</w:t>
      </w:r>
    </w:p>
    <w:p>
      <w:pPr>
        <w:pStyle w:val="Heading2"/>
        <w:spacing w:after="80" w:before="200"/>
      </w:pPr>
      <w:r>
        <w:rPr>
          <w:rFonts w:ascii="Open Sans" w:cs="Open Sans" w:eastAsia="Open Sans" w:hAnsi="Open Sans"/>
          <w:b/>
          <w:bCs/>
          <w:sz w:val="26"/>
          <w:szCs w:val="26"/>
        </w:rPr>
        <w:t xml:space="preserve">Discussion Breakdown</w:t>
      </w:r>
    </w:p>
    <w:p>
      <w:pPr>
        <w:spacing w:after="40" w:before="120"/>
      </w:pPr>
      <w:r>
        <w:rPr>
          <w:rFonts w:ascii="Open Sans" w:cs="Open Sans" w:eastAsia="Open Sans" w:hAnsi="Open Sans"/>
          <w:i/>
          <w:iCs/>
          <w:sz w:val="22"/>
          <w:szCs w:val="22"/>
          <w:color w:val="595959"/>
        </w:rPr>
        <w:t xml:space="preserve">Notes during the discussion. What major themes emerged?</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When you look back at the graphs and infographics, how confident are you that your conclusions came from the data itself versus how the data was presented? Explain.</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Final Self-Evaluation</w:t>
      </w:r>
    </w:p>
    <w:bookmarkStart w:id="10" w:name="week2friday"/>
    <w:bookmarkEnd w:id="10"/>
    <w:p>
      <w:pPr>
        <w:spacing w:after="160" w:before="0"/>
      </w:pPr>
      <w:r>
        <w:rPr>
          <w:rFonts w:ascii="Open Sans" w:cs="Open Sans" w:eastAsia="Open Sans" w:hAnsi="Open Sans"/>
          <w:b/>
          <w:bCs/>
          <w:caps/>
          <w:sz w:val="20"/>
          <w:szCs w:val="20"/>
          <w:color w:val="800020"/>
        </w:rPr>
        <w:t xml:space="preserve">Week 2 — Friday</w:t>
      </w:r>
    </w:p>
    <w:p>
      <w:pPr>
        <w:spacing w:after="120" w:before="60" w:line="276" w:lineRule="auto"/>
      </w:pPr>
      <w:r>
        <w:rPr>
          <w:rFonts w:ascii="Open Sans" w:cs="Open Sans" w:eastAsia="Open Sans" w:hAnsi="Open Sans"/>
          <w:sz w:val="22"/>
          <w:szCs w:val="22"/>
        </w:rPr>
        <w:t xml:space="preserve">Use the </w:t>
      </w:r>
      <w:hyperlink w:anchor="_Student_Seminar_Evaluation" w:history="1">
        <w:r>
          <w:rPr>
            <w:rFonts w:ascii="Open Sans" w:cs="Open Sans" w:eastAsia="Open Sans" w:hAnsi="Open Sans"/>
            <w:rStyle w:val="Hyperlink"/>
            <w:sz w:val="22"/>
            <w:szCs w:val="22"/>
          </w:rPr>
          <w:t xml:space="preserve">participation rubric</w:t>
        </w:r>
      </w:hyperlink>
      <w:r>
        <w:rPr>
          <w:rFonts w:ascii="Open Sans" w:cs="Open Sans" w:eastAsia="Open Sans" w:hAnsi="Open Sans"/>
          <w:sz w:val="22"/>
          <w:szCs w:val="22"/>
        </w:rPr>
        <w:t xml:space="preserve"> to self-score the second week, just as you did last Friday.</w:t>
      </w:r>
    </w:p>
    <w:p>
      <w:pPr>
        <w:spacing w:after="40" w:before="120"/>
      </w:pPr>
      <w:r>
        <w:rPr>
          <w:rFonts w:ascii="Open Sans" w:cs="Open Sans" w:eastAsia="Open Sans" w:hAnsi="Open Sans"/>
          <w:i/>
          <w:iCs/>
          <w:sz w:val="22"/>
          <w:szCs w:val="22"/>
          <w:color w:val="595959"/>
        </w:rPr>
        <w:t xml:space="preserve">Participation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Listening / Response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Critical Analysis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pStyle w:val="Heading2"/>
        <w:spacing w:after="80" w:before="200"/>
      </w:pPr>
      <w:r>
        <w:rPr>
          <w:rFonts w:ascii="Open Sans" w:cs="Open Sans" w:eastAsia="Open Sans" w:hAnsi="Open Sans"/>
          <w:b/>
          <w:bCs/>
          <w:sz w:val="26"/>
          <w:szCs w:val="26"/>
        </w:rPr>
        <w:t xml:space="preserve">Two-Week Reflection</w:t>
      </w:r>
    </w:p>
    <w:p>
      <w:pPr>
        <w:spacing w:after="120" w:before="60" w:line="276" w:lineRule="auto"/>
      </w:pPr>
      <w:r>
        <w:rPr>
          <w:rFonts w:ascii="Open Sans" w:cs="Open Sans" w:eastAsia="Open Sans" w:hAnsi="Open Sans"/>
          <w:sz w:val="22"/>
          <w:szCs w:val="22"/>
        </w:rPr>
        <w:t xml:space="preserve">Step back from the data and the discussions. Reflect on how your thinking shifted across the full two weeks.</w:t>
      </w:r>
    </w:p>
    <w:p>
      <w:pPr>
        <w:spacing w:after="40" w:before="120"/>
      </w:pPr>
      <w:r>
        <w:rPr>
          <w:rFonts w:ascii="Open Sans" w:cs="Open Sans" w:eastAsia="Open Sans" w:hAnsi="Open Sans"/>
          <w:i/>
          <w:iCs/>
          <w:sz w:val="22"/>
          <w:szCs w:val="22"/>
          <w:color w:val="595959"/>
        </w:rPr>
        <w:t xml:space="preserve">Where you started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Where you are now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40" w:before="120"/>
      </w:pPr>
      <w:r>
        <w:rPr>
          <w:rFonts w:ascii="Open Sans" w:cs="Open Sans" w:eastAsia="Open Sans" w:hAnsi="Open Sans"/>
          <w:i/>
          <w:iCs/>
          <w:sz w:val="22"/>
          <w:szCs w:val="22"/>
          <w:color w:val="595959"/>
        </w:rPr>
        <w:t xml:space="preserve">The driving question, revisited: Should we eat less meat? Make your case in 3</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spacing w:after="120" w:before="120"/>
      </w:pPr>
      <w:r>
        <w:rPr>
          <w:rFonts w:ascii="Open Sans" w:cs="Open Sans" w:eastAsia="Open Sans" w:hAnsi="Open Sans"/>
          <w:sz w:val="22"/>
          <w:szCs w:val="22"/>
        </w:rPr>
        <w:t xml:space="preserve"> </w:t>
      </w:r>
    </w:p>
    <w:p>
      <w:pPr>
        <w:pBdr>
          <w:left w:val="single" w:sz="24" w:space="6" w:color="800020"/>
        </w:pBdr>
        <w:spacing w:after="120" w:before="120"/>
      </w:pPr>
      <w:r>
        <w:rPr>
          <w:rFonts w:ascii="Open Sans" w:cs="Open Sans" w:eastAsia="Open Sans" w:hAnsi="Open Sans"/>
          <w:i/>
          <w:iCs/>
          <w:sz w:val="22"/>
          <w:szCs w:val="22"/>
          <w:color w:val="595959"/>
        </w:rPr>
        <w:t xml:space="preserve">Notebook submission reminder: this notebook (if you choose to submit) is due Sunday at 11:59 PM. Reflections should be specific to your experience this week </w:t>
      </w:r>
    </w:p>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pStyle w:val="Heading1"/>
        <w:spacing w:after="120" w:before="360"/>
      </w:pPr>
      <w:r>
        <w:rPr>
          <w:rFonts w:ascii="Open Sans" w:cs="Open Sans" w:eastAsia="Open Sans" w:hAnsi="Open Sans"/>
          <w:b/>
          <w:bCs/>
          <w:sz w:val="32"/>
          <w:szCs w:val="32"/>
        </w:rPr>
        <w:t xml:space="preserve">Student Seminar Evaluation Rubric</w:t>
      </w:r>
    </w:p>
    <w:bookmarkStart w:id="11" w:name="_Student_Seminar_Evaluation"/>
    <w:bookmarkEnd w:id="11"/>
    <w:p>
      <w:pPr>
        <w:spacing w:after="120" w:before="60" w:line="276" w:lineRule="auto"/>
      </w:pPr>
      <w:r>
        <w:rPr>
          <w:rFonts w:ascii="Open Sans" w:cs="Open Sans" w:eastAsia="Open Sans" w:hAnsi="Open Sans"/>
          <w:i/>
          <w:iCs/>
          <w:sz w:val="22"/>
          <w:szCs w:val="22"/>
          <w:color w:val="595959"/>
        </w:rPr>
        <w:t xml:space="preserve">(Graded on a 3-5 scale)</w:t>
      </w:r>
    </w:p>
    <w:tbl>
      <w:tblPr>
        <w:tblW w:w="10000" w:type="dxa"/>
        <w:tblLayout w:type="fixed"/>
        <w:tblLook w:val="04A0"/>
      </w:tblPr>
      <w:tblGrid>
        <w:gridCol w:w="2000"/>
        <w:gridCol w:w="2667"/>
        <w:gridCol w:w="2667"/>
        <w:gridCol w:w="2666"/>
      </w:tblGrid>
      <w:tr>
        <w:trPr>
          <w:tblHeader/>
        </w:trPr>
        <w:tc>
          <w:tcPr>
            <w:tcW w:w="2500" w:type="dxa"/>
            <w:shd w:val="clear" w:color="auto" w:fill="F2F2F2"/>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w:r>
          </w:p>
        </w:tc>
        <w:tc>
          <w:tcPr>
            <w:tcW w:w="2500" w:type="dxa"/>
            <w:shd w:val="clear" w:color="auto" w:fill="F2F2F2"/>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b/>
                <w:bCs/>
                <w:sz w:val="20"/>
                <w:szCs w:val="20"/>
              </w:rPr>
              <w:t xml:space="preserve">5 – Mastery</w:t>
            </w:r>
          </w:p>
        </w:tc>
        <w:tc>
          <w:tcPr>
            <w:tcW w:w="2500" w:type="dxa"/>
            <w:shd w:val="clear" w:color="auto" w:fill="F2F2F2"/>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b/>
                <w:bCs/>
                <w:sz w:val="20"/>
                <w:szCs w:val="20"/>
              </w:rPr>
              <w:t xml:space="preserve">4 – Proficiency</w:t>
            </w:r>
          </w:p>
        </w:tc>
        <w:tc>
          <w:tcPr>
            <w:tcW w:w="2500" w:type="dxa"/>
            <w:shd w:val="clear" w:color="auto" w:fill="F2F2F2"/>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b/>
                <w:bCs/>
                <w:sz w:val="20"/>
                <w:szCs w:val="20"/>
              </w:rPr>
              <w:t xml:space="preserve">3 – In Progress</w:t>
            </w:r>
          </w:p>
        </w:tc>
      </w:tr>
      <w:tr>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b/>
                <w:bCs/>
                <w:sz w:val="20"/>
                <w:szCs w:val="20"/>
              </w:rPr>
              <w:t xml:space="preserve">Notebook and Reflection</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Shows engagement with most Seminar topics • Reflects on specific discussion experiences in the context of their broader Seminar experience • Averaging 90-100% for notebook grade</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Shows engagement with some Seminar topics • Reflects on specific discussion experiences, but not on the broader Seminar experience • Averaging 80-89% for notebook grade</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Shows little engagement with Seminar topics • Shares few reflections on specific Seminar topics or the broader Seminar experience • Averaging below 80% for notebook grade</w:t>
            </w:r>
          </w:p>
        </w:tc>
      </w:tr>
      <w:tr>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b/>
                <w:bCs/>
                <w:sz w:val="20"/>
                <w:szCs w:val="20"/>
              </w:rPr>
              <w:t xml:space="preserve">Participation</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Comes to discussions prepared, having done all required readings • Actively responds to discussion questions and poses follow-up questions • Builds on or challenges existing ideas and conclusions • Makes new connections and relates the current discussion to broader themes or larger ideas • Explicitly draws on preparation by referring to evidence from materials • On camera • Speaks 2x a session on mic • Chats on topic and relevant to the current discussion</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Contributes to discussion, may or may not pose follow-up questions • Responds but does not build upon others’ points • Can connect to broader themes and ideas with prompting • Comes to discussions somewhat prepared, has understood basic concepts of readings • Refers to materials with some specificity • On camera • Speaking on mic in a session or in chat with 1-2 responses • Chats on topic and relevant to the current discussion</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Reluctant to participate, even with prompting • Struggles to respond to other students’ points and to build on current discussion • Comes to discussions ill-prepared • Has little to no knowledge of reading materials • Rarely speaks on mic or in chat (1x or less a session) • Often off camera • Chats are off topic or irrelevant to conversation</w:t>
            </w:r>
          </w:p>
        </w:tc>
      </w:tr>
      <w:tr>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b/>
                <w:bCs/>
                <w:sz w:val="20"/>
                <w:szCs w:val="20"/>
              </w:rPr>
              <w:t xml:space="preserve">Listening / Response</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Responds thoughtfully to diverse perspectives • Demonstrates active listening with specific responses / follow-up questions to other students’ contributions • Actively incorporates others into the discussion and makes space for others to participate</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Responds mostly to similar perspectives • At times unaware of how much or how little they are speaking • Attentive to other students’ contributions (may not offer specific responses / follow-up questions)</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Dismissive of differing perspectives • Unaware of how much they are speaking • Unresponsive to other students’ contributions • Unresponsive to Guides</w:t>
            </w:r>
          </w:p>
        </w:tc>
      </w:tr>
      <w:tr>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b/>
                <w:bCs/>
                <w:sz w:val="20"/>
                <w:szCs w:val="20"/>
              </w:rPr>
              <w:t xml:space="preserve">Critical Analysis</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Shows appropriate evaluation of credibility of reading materials • Qualifies or justifies their own views and understanding with evidence for their claims</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Evaluates sources reactively, but not proactively • Occasionally qualifies and justifies their own views with evidence for their claims</w:t>
            </w:r>
          </w:p>
        </w:tc>
        <w:tc>
          <w:tcPr>
            <w:tcW w:w="2500" w:type="dxa"/>
            <w:tcBorders>
              <w:top w:val="single" w:sz="4" w:color="auto"/>
              <w:left w:val="single" w:sz="4" w:color="auto"/>
              <w:bottom w:val="single" w:sz="4" w:color="auto"/>
              <w:right w:val="single" w:sz="4" w:color="auto"/>
            </w:tcBorders>
          </w:tcPr>
          <w:p>
            <w:pPr>
              <w:spacing w:after="40" w:before="40"/>
            </w:pPr>
            <w:r>
              <w:rPr>
                <w:rFonts w:ascii="Open Sans" w:cs="Open Sans" w:eastAsia="Open Sans" w:hAnsi="Open Sans"/>
                <w:sz w:val="20"/>
                <w:szCs w:val="20"/>
              </w:rPr>
              <w:t xml:space="preserve">• Does not evaluate quality of sources • Only rarely qualifies and justifies their own views with evidence for their claims</w:t>
            </w:r>
          </w:p>
        </w:tc>
      </w:tr>
    </w:tbl>
    <w:p>
      <w:pPr>
        <w:spacing w:after="80" w:before="240"/>
        <w:jc w:val="right"/>
      </w:pPr>
      <w:hyperlink w:anchor="_Table_of_Contents" w:history="1">
        <w:r>
          <w:rPr>
            <w:rFonts w:ascii="Open Sans" w:cs="Open Sans" w:eastAsia="Open Sans" w:hAnsi="Open Sans"/>
            <w:rStyle w:val="Hyperlink"/>
          </w:rPr>
          <w:t xml:space="preserve">← Back to Table of Contents</w:t>
        </w:r>
      </w:hyperlink>
    </w:p>
    <w:p>
      <w:pPr>
        <w:sectPr w:rsidR="003636AB" w:rsidSect="003636AB">
          <w:pgSz w:w="12240" w:h="15840"/>
          <w:pgMar w:top="1440" w:right="1440" w:bottom="1440" w:left="1440" w:header="708" w:footer="708" w:gutter="0"/>
          <w:cols w:space="720"/>
          <w:docGrid w:linePitch="360"/>
        </w:sectPr>
      </w:pP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814" w:rsidRDefault="00413814" w:rsidP="00B7755A">
      <w:pPr>
        <w:spacing w:after="0" w:line="240" w:lineRule="auto"/>
      </w:pPr>
      <w:r>
        <w:separator/>
      </w:r>
    </w:p>
  </w:endnote>
  <w:endnote w:type="continuationSeparator" w:id="0">
    <w:p w:rsidR="00413814" w:rsidRDefault="00413814" w:rsidP="00B7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814" w:rsidRDefault="00413814" w:rsidP="00B7755A">
      <w:pPr>
        <w:spacing w:after="0" w:line="240" w:lineRule="auto"/>
      </w:pPr>
      <w:r>
        <w:separator/>
      </w:r>
    </w:p>
  </w:footnote>
  <w:footnote w:type="continuationSeparator" w:id="0">
    <w:p w:rsidR="00413814" w:rsidRDefault="00413814" w:rsidP="00B77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030"/>
    <w:multiLevelType w:val="multilevel"/>
    <w:tmpl w:val="541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D0B58"/>
    <w:multiLevelType w:val="multilevel"/>
    <w:tmpl w:val="E70C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F5406"/>
    <w:multiLevelType w:val="multilevel"/>
    <w:tmpl w:val="3DEA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7E81"/>
    <w:multiLevelType w:val="hybridMultilevel"/>
    <w:tmpl w:val="F1062FB6"/>
    <w:lvl w:ilvl="0" w:tplc="C6765300">
      <w:start w:val="1"/>
      <w:numFmt w:val="bullet"/>
      <w:lvlText w:val="●"/>
      <w:lvlJc w:val="left"/>
      <w:pPr>
        <w:ind w:left="720" w:hanging="360"/>
      </w:pPr>
    </w:lvl>
    <w:lvl w:ilvl="1" w:tplc="BAAC0352">
      <w:start w:val="1"/>
      <w:numFmt w:val="bullet"/>
      <w:lvlText w:val="○"/>
      <w:lvlJc w:val="left"/>
      <w:pPr>
        <w:ind w:left="1440" w:hanging="360"/>
      </w:pPr>
    </w:lvl>
    <w:lvl w:ilvl="2" w:tplc="BC8CE21E">
      <w:start w:val="1"/>
      <w:numFmt w:val="bullet"/>
      <w:lvlText w:val="■"/>
      <w:lvlJc w:val="left"/>
      <w:pPr>
        <w:ind w:left="2160" w:hanging="360"/>
      </w:pPr>
    </w:lvl>
    <w:lvl w:ilvl="3" w:tplc="45205AAE">
      <w:start w:val="1"/>
      <w:numFmt w:val="bullet"/>
      <w:lvlText w:val="●"/>
      <w:lvlJc w:val="left"/>
      <w:pPr>
        <w:ind w:left="2880" w:hanging="360"/>
      </w:pPr>
    </w:lvl>
    <w:lvl w:ilvl="4" w:tplc="4D725F3C">
      <w:start w:val="1"/>
      <w:numFmt w:val="bullet"/>
      <w:lvlText w:val="○"/>
      <w:lvlJc w:val="left"/>
      <w:pPr>
        <w:ind w:left="3600" w:hanging="360"/>
      </w:pPr>
    </w:lvl>
    <w:lvl w:ilvl="5" w:tplc="16A4DF14">
      <w:start w:val="1"/>
      <w:numFmt w:val="bullet"/>
      <w:lvlText w:val="■"/>
      <w:lvlJc w:val="left"/>
      <w:pPr>
        <w:ind w:left="4320" w:hanging="360"/>
      </w:pPr>
    </w:lvl>
    <w:lvl w:ilvl="6" w:tplc="A2E83CBA">
      <w:start w:val="1"/>
      <w:numFmt w:val="bullet"/>
      <w:lvlText w:val="●"/>
      <w:lvlJc w:val="left"/>
      <w:pPr>
        <w:ind w:left="5040" w:hanging="360"/>
      </w:pPr>
    </w:lvl>
    <w:lvl w:ilvl="7" w:tplc="2DDA6116">
      <w:start w:val="1"/>
      <w:numFmt w:val="bullet"/>
      <w:lvlText w:val="●"/>
      <w:lvlJc w:val="left"/>
      <w:pPr>
        <w:ind w:left="5760" w:hanging="360"/>
      </w:pPr>
    </w:lvl>
    <w:lvl w:ilvl="8" w:tplc="19FE9502">
      <w:start w:val="1"/>
      <w:numFmt w:val="bullet"/>
      <w:lvlText w:val="●"/>
      <w:lvlJc w:val="left"/>
      <w:pPr>
        <w:ind w:left="6480" w:hanging="360"/>
      </w:pPr>
    </w:lvl>
  </w:abstractNum>
  <w:abstractNum w:abstractNumId="4" w15:restartNumberingAfterBreak="0">
    <w:nsid w:val="3F573079"/>
    <w:multiLevelType w:val="multilevel"/>
    <w:tmpl w:val="8238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57A18"/>
    <w:multiLevelType w:val="multilevel"/>
    <w:tmpl w:val="5B5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75B2E"/>
    <w:multiLevelType w:val="multilevel"/>
    <w:tmpl w:val="6E0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25408"/>
    <w:multiLevelType w:val="multilevel"/>
    <w:tmpl w:val="EDC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D42ED"/>
    <w:multiLevelType w:val="multilevel"/>
    <w:tmpl w:val="A46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9388B"/>
    <w:multiLevelType w:val="multilevel"/>
    <w:tmpl w:val="F51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81A25"/>
    <w:multiLevelType w:val="multilevel"/>
    <w:tmpl w:val="528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37CDB"/>
    <w:multiLevelType w:val="hybridMultilevel"/>
    <w:tmpl w:val="5C1404BC"/>
    <w:lvl w:ilvl="0" w:tplc="20581A66">
      <w:start w:val="1"/>
      <w:numFmt w:val="bullet"/>
      <w:lvlText w:val="•"/>
      <w:lvlJc w:val="left"/>
      <w:pPr>
        <w:ind w:left="720" w:hanging="360"/>
      </w:pPr>
    </w:lvl>
    <w:lvl w:ilvl="1" w:tplc="165AF02C">
      <w:start w:val="1"/>
      <w:numFmt w:val="bullet"/>
      <w:lvlText w:val="◦"/>
      <w:lvlJc w:val="left"/>
      <w:pPr>
        <w:ind w:left="1440" w:hanging="360"/>
      </w:pPr>
    </w:lvl>
    <w:lvl w:ilvl="2" w:tplc="48C4E642">
      <w:numFmt w:val="decimal"/>
      <w:lvlText w:val=""/>
      <w:lvlJc w:val="left"/>
    </w:lvl>
    <w:lvl w:ilvl="3" w:tplc="ED50DCFC">
      <w:numFmt w:val="decimal"/>
      <w:lvlText w:val=""/>
      <w:lvlJc w:val="left"/>
    </w:lvl>
    <w:lvl w:ilvl="4" w:tplc="68D653E0">
      <w:numFmt w:val="decimal"/>
      <w:lvlText w:val=""/>
      <w:lvlJc w:val="left"/>
    </w:lvl>
    <w:lvl w:ilvl="5" w:tplc="21D41DBE">
      <w:numFmt w:val="decimal"/>
      <w:lvlText w:val=""/>
      <w:lvlJc w:val="left"/>
    </w:lvl>
    <w:lvl w:ilvl="6" w:tplc="58AA06CA">
      <w:numFmt w:val="decimal"/>
      <w:lvlText w:val=""/>
      <w:lvlJc w:val="left"/>
    </w:lvl>
    <w:lvl w:ilvl="7" w:tplc="AFC2472E">
      <w:numFmt w:val="decimal"/>
      <w:lvlText w:val=""/>
      <w:lvlJc w:val="left"/>
    </w:lvl>
    <w:lvl w:ilvl="8" w:tplc="002258FC">
      <w:numFmt w:val="decimal"/>
      <w:lvlText w:val=""/>
      <w:lvlJc w:val="left"/>
    </w:lvl>
  </w:abstractNum>
  <w:abstractNum w:abstractNumId="12" w15:restartNumberingAfterBreak="0">
    <w:nsid w:val="75091DDA"/>
    <w:multiLevelType w:val="multilevel"/>
    <w:tmpl w:val="B1C2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C0240"/>
    <w:multiLevelType w:val="multilevel"/>
    <w:tmpl w:val="FE98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11"/>
    <w:lvlOverride w:ilvl="0">
      <w:startOverride w:val="1"/>
    </w:lvlOverride>
  </w:num>
  <w:num w:numId="3">
    <w:abstractNumId w:val="8"/>
  </w:num>
  <w:num w:numId="4">
    <w:abstractNumId w:val="10"/>
  </w:num>
  <w:num w:numId="5">
    <w:abstractNumId w:val="7"/>
  </w:num>
  <w:num w:numId="6">
    <w:abstractNumId w:val="12"/>
  </w:num>
  <w:num w:numId="7">
    <w:abstractNumId w:val="0"/>
  </w:num>
  <w:num w:numId="8">
    <w:abstractNumId w:val="4"/>
  </w:num>
  <w:num w:numId="9">
    <w:abstractNumId w:val="5"/>
  </w:num>
  <w:num w:numId="10">
    <w:abstractNumId w:val="2"/>
  </w:num>
  <w:num w:numId="11">
    <w:abstractNumId w:val="13"/>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E3"/>
    <w:rsid w:val="001C4119"/>
    <w:rsid w:val="001F57E3"/>
    <w:rsid w:val="003636AB"/>
    <w:rsid w:val="00413814"/>
    <w:rsid w:val="005B798F"/>
    <w:rsid w:val="00800D0F"/>
    <w:rsid w:val="00B7755A"/>
    <w:rsid w:val="00C511C4"/>
    <w:rsid w:val="00DE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747A"/>
  <w15:docId w15:val="{D9321F18-3D15-4D0C-8781-A2636EB3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US" w:eastAsia="en-US"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55A"/>
  </w:style>
  <w:style w:type="paragraph" w:styleId="Heading1">
    <w:name w:val="heading 1"/>
    <w:uiPriority w:val="9"/>
    <w:qFormat/>
    <w:pPr>
      <w:spacing w:before="440" w:after="80"/>
      <w:outlineLvl w:val="0"/>
    </w:pPr>
    <w:rPr>
      <w:b/>
      <w:bCs/>
      <w:color w:val="3B3838"/>
      <w:sz w:val="36"/>
      <w:szCs w:val="36"/>
    </w:rPr>
  </w:style>
  <w:style w:type="paragraph" w:styleId="Heading2">
    <w:name w:val="heading 2"/>
    <w:uiPriority w:val="9"/>
    <w:unhideWhenUsed/>
    <w:qFormat/>
    <w:pPr>
      <w:spacing w:before="240" w:after="80"/>
      <w:outlineLvl w:val="1"/>
    </w:pPr>
    <w:rPr>
      <w:b/>
      <w:bCs/>
      <w:color w:val="8C1D40"/>
      <w:sz w:val="28"/>
      <w:szCs w:val="28"/>
    </w:rPr>
  </w:style>
  <w:style w:type="paragraph" w:styleId="Heading3">
    <w:name w:val="heading 3"/>
    <w:uiPriority w:val="9"/>
    <w:unhideWhenUsed/>
    <w:qFormat/>
    <w:pPr>
      <w:spacing w:before="200" w:after="120"/>
      <w:outlineLvl w:val="2"/>
    </w:pPr>
    <w:rPr>
      <w:b/>
      <w:bCs/>
      <w:color w:val="3B383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5B798F"/>
    <w:pPr>
      <w:spacing w:before="240" w:after="0" w:line="240" w:lineRule="auto"/>
      <w:outlineLvl w:val="1"/>
    </w:pPr>
    <w:rPr>
      <w:b/>
      <w:bCs/>
      <w:color w:val="8C1D4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3636AB"/>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3636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636AB"/>
    <w:rPr>
      <w:rFonts w:asciiTheme="minorHAnsi" w:eastAsiaTheme="minorEastAsia" w:hAnsiTheme="minorHAnsi" w:cstheme="minorBidi"/>
      <w:color w:val="5A5A5A" w:themeColor="text1" w:themeTint="A5"/>
      <w:spacing w:val="15"/>
    </w:rPr>
  </w:style>
  <w:style w:type="character" w:styleId="UnresolvedMention">
    <w:name w:val="Unresolved Mention"/>
    <w:basedOn w:val="DefaultParagraphFont"/>
    <w:uiPriority w:val="99"/>
    <w:semiHidden/>
    <w:unhideWhenUsed/>
    <w:rsid w:val="001C4119"/>
    <w:rPr>
      <w:color w:val="605E5C"/>
      <w:shd w:val="clear" w:color="auto" w:fill="E1DFDD"/>
    </w:rPr>
  </w:style>
  <w:style w:type="paragraph" w:styleId="Header">
    <w:name w:val="header"/>
    <w:basedOn w:val="Normal"/>
    <w:link w:val="HeaderChar"/>
    <w:uiPriority w:val="99"/>
    <w:unhideWhenUsed/>
    <w:rsid w:val="00B77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55A"/>
  </w:style>
  <w:style w:type="paragraph" w:styleId="Footer">
    <w:name w:val="footer"/>
    <w:basedOn w:val="Normal"/>
    <w:link w:val="FooterChar"/>
    <w:uiPriority w:val="99"/>
    <w:unhideWhenUsed/>
    <w:rsid w:val="00B77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55A"/>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1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